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846" w:rsidRDefault="00985846">
      <w:pPr>
        <w:pStyle w:val="ConsPlusNormal"/>
        <w:pBdr>
          <w:top w:val="single" w:sz="6" w:space="0" w:color="auto"/>
        </w:pBdr>
        <w:spacing w:before="100" w:after="100"/>
        <w:jc w:val="both"/>
        <w:rPr>
          <w:sz w:val="2"/>
          <w:szCs w:val="2"/>
        </w:rPr>
      </w:pPr>
      <w:bookmarkStart w:id="0" w:name="_GoBack"/>
      <w:bookmarkEnd w:id="0"/>
    </w:p>
    <w:p w:rsidR="00985846" w:rsidRDefault="00985846">
      <w:pPr>
        <w:pStyle w:val="ConsPlusNormal"/>
        <w:jc w:val="both"/>
      </w:pPr>
    </w:p>
    <w:p w:rsidR="00985846" w:rsidRDefault="00985846">
      <w:pPr>
        <w:pStyle w:val="ConsPlusTitle"/>
        <w:jc w:val="center"/>
      </w:pPr>
      <w:r>
        <w:t>МИНИСТЕРСТВО ФИНАНСОВ РОССИЙСКОЙ ФЕДЕРАЦИИ</w:t>
      </w:r>
    </w:p>
    <w:p w:rsidR="00985846" w:rsidRDefault="00985846">
      <w:pPr>
        <w:pStyle w:val="ConsPlusTitle"/>
        <w:jc w:val="center"/>
      </w:pPr>
    </w:p>
    <w:p w:rsidR="00985846" w:rsidRDefault="00985846">
      <w:pPr>
        <w:pStyle w:val="ConsPlusTitle"/>
        <w:jc w:val="center"/>
      </w:pPr>
      <w:r>
        <w:t>ПРИКАЗ</w:t>
      </w:r>
    </w:p>
    <w:p w:rsidR="00985846" w:rsidRDefault="00985846">
      <w:pPr>
        <w:pStyle w:val="ConsPlusTitle"/>
        <w:jc w:val="center"/>
      </w:pPr>
      <w:r>
        <w:t>от 2 ноября 2017 г. N 176н</w:t>
      </w:r>
    </w:p>
    <w:p w:rsidR="00985846" w:rsidRDefault="00985846">
      <w:pPr>
        <w:pStyle w:val="ConsPlusTitle"/>
        <w:jc w:val="center"/>
      </w:pPr>
    </w:p>
    <w:p w:rsidR="00985846" w:rsidRDefault="00985846">
      <w:pPr>
        <w:pStyle w:val="ConsPlusTitle"/>
        <w:jc w:val="center"/>
      </w:pPr>
      <w:r>
        <w:t>О ВНЕСЕНИИ ИЗМЕНЕНИЙ</w:t>
      </w:r>
    </w:p>
    <w:p w:rsidR="00985846" w:rsidRDefault="00985846">
      <w:pPr>
        <w:pStyle w:val="ConsPlusTitle"/>
        <w:jc w:val="center"/>
      </w:pPr>
      <w:r>
        <w:t xml:space="preserve">В ИНСТРУКЦИЮ О ПОРЯДКЕ СОСТАВЛЕНИЯ И ПРЕДСТАВЛЕНИЯ </w:t>
      </w:r>
      <w:proofErr w:type="gramStart"/>
      <w:r>
        <w:t>ГОДОВОЙ</w:t>
      </w:r>
      <w:proofErr w:type="gramEnd"/>
      <w:r>
        <w:t>,</w:t>
      </w:r>
    </w:p>
    <w:p w:rsidR="00985846" w:rsidRDefault="00985846">
      <w:pPr>
        <w:pStyle w:val="ConsPlusTitle"/>
        <w:jc w:val="center"/>
      </w:pPr>
      <w:r>
        <w:t>КВАРТАЛЬНОЙ И МЕСЯЧНОЙ ОТЧЕТНОСТИ ОБ ИСПОЛНЕНИИ БЮДЖЕТОВ</w:t>
      </w:r>
    </w:p>
    <w:p w:rsidR="00985846" w:rsidRDefault="00985846">
      <w:pPr>
        <w:pStyle w:val="ConsPlusTitle"/>
        <w:jc w:val="center"/>
      </w:pPr>
      <w:r>
        <w:t xml:space="preserve">БЮДЖЕТНОЙ СИСТЕМЫ РОССИЙСКОЙ ФЕДЕРАЦИИ, </w:t>
      </w:r>
      <w:proofErr w:type="gramStart"/>
      <w:r>
        <w:t>УТВЕРЖДЕННУЮ</w:t>
      </w:r>
      <w:proofErr w:type="gramEnd"/>
    </w:p>
    <w:p w:rsidR="00985846" w:rsidRDefault="00985846">
      <w:pPr>
        <w:pStyle w:val="ConsPlusTitle"/>
        <w:jc w:val="center"/>
      </w:pPr>
      <w:r>
        <w:t>ПРИКАЗОМ МИНИСТЕРСТВА ФИНАНСОВ РОССИЙСКОЙ ФЕДЕРАЦИИ</w:t>
      </w:r>
    </w:p>
    <w:p w:rsidR="00985846" w:rsidRDefault="00985846">
      <w:pPr>
        <w:pStyle w:val="ConsPlusTitle"/>
        <w:jc w:val="center"/>
      </w:pPr>
      <w:r>
        <w:t>ОТ 28 ДЕКАБРЯ 2010 Г. N 191Н</w:t>
      </w:r>
    </w:p>
    <w:p w:rsidR="00985846" w:rsidRDefault="00985846">
      <w:pPr>
        <w:pStyle w:val="ConsPlusNormal"/>
        <w:ind w:firstLine="540"/>
        <w:jc w:val="both"/>
      </w:pPr>
    </w:p>
    <w:p w:rsidR="00985846" w:rsidRDefault="00985846">
      <w:pPr>
        <w:pStyle w:val="ConsPlusNormal"/>
        <w:ind w:firstLine="540"/>
        <w:jc w:val="both"/>
      </w:pPr>
      <w:r>
        <w:t>В целях совершенствования нормативно-правового регулирования в сфере бюджетной деятельности приказываю:</w:t>
      </w:r>
    </w:p>
    <w:p w:rsidR="00985846" w:rsidRDefault="00985846">
      <w:pPr>
        <w:pStyle w:val="ConsPlusNormal"/>
        <w:spacing w:before="220"/>
        <w:ind w:firstLine="540"/>
        <w:jc w:val="both"/>
      </w:pPr>
      <w:r>
        <w:t xml:space="preserve">1. </w:t>
      </w:r>
      <w:proofErr w:type="gramStart"/>
      <w:r>
        <w:t xml:space="preserve">Внести изменения в </w:t>
      </w:r>
      <w:hyperlink r:id="rId5" w:history="1">
        <w:r>
          <w:rPr>
            <w:color w:val="0000FF"/>
          </w:rPr>
          <w:t>Инструкцию</w:t>
        </w:r>
      </w:hyperlink>
      <w: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утвержденную приказом Министерства финансов Российской Федерации от 28 декабря 2010 г. N 191н (зарегистрирован в Министерстве юстиции Российской Федерации 3 февраля 2011 г., регистрационный номер 19693) &lt;*&gt;, согласно </w:t>
      </w:r>
      <w:hyperlink w:anchor="P35" w:history="1">
        <w:r>
          <w:rPr>
            <w:color w:val="0000FF"/>
          </w:rPr>
          <w:t>приложению</w:t>
        </w:r>
      </w:hyperlink>
      <w:r>
        <w:t xml:space="preserve"> к настоящему приказу.</w:t>
      </w:r>
      <w:proofErr w:type="gramEnd"/>
    </w:p>
    <w:p w:rsidR="00985846" w:rsidRDefault="00985846">
      <w:pPr>
        <w:pStyle w:val="ConsPlusNormal"/>
        <w:spacing w:before="220"/>
        <w:ind w:firstLine="540"/>
        <w:jc w:val="both"/>
      </w:pPr>
      <w:r>
        <w:t>--------------------------------</w:t>
      </w:r>
    </w:p>
    <w:p w:rsidR="00985846" w:rsidRDefault="00985846">
      <w:pPr>
        <w:pStyle w:val="ConsPlusNormal"/>
        <w:spacing w:before="220"/>
        <w:ind w:firstLine="540"/>
        <w:jc w:val="both"/>
      </w:pPr>
      <w:proofErr w:type="gramStart"/>
      <w:r>
        <w:t>&lt;*&gt; С изменениями, внесенными приказами Министерства финансов Российской Федерации от 29 декабря 2011 г. N 191н (зарегистрирован в Министерстве юстиции Российской Федерации 16 февраля 2012 г., регистрационный номер 23229), от 26 октября 2012 г. N 138н (зарегистрирован в Министерстве юстиции Российской Федерации 21 декабря 2012 г., регистрационный номер 26253), от 19 декабря 2014 г. N 157н (зарегистрирован в Министерстве юстиции Российской</w:t>
      </w:r>
      <w:proofErr w:type="gramEnd"/>
      <w:r>
        <w:t xml:space="preserve"> </w:t>
      </w:r>
      <w:proofErr w:type="gramStart"/>
      <w:r>
        <w:t>Федерации 4 февраля 2015 г., регистрационный номер 35856), от 26 августа 2015 г. N 135н (зарегистрирован в Министерстве юстиции Российской Федерации 4 сентября 2015 г., регистрационный номер 38821), от 31 декабря 2015 г. N 229н (зарегистрирован в Министерстве юстиции Российской Федерации 3 марта 2016 г., регистрационный номер 41312), от 16 ноября 2016 г. N 209н (зарегистрирован в Министерстве юстиции Российской</w:t>
      </w:r>
      <w:proofErr w:type="gramEnd"/>
      <w:r>
        <w:t xml:space="preserve"> </w:t>
      </w:r>
      <w:proofErr w:type="gramStart"/>
      <w:r>
        <w:t>Федерации 15 декабря 2016 г., регистрационный номер 44741).</w:t>
      </w:r>
      <w:proofErr w:type="gramEnd"/>
    </w:p>
    <w:p w:rsidR="00985846" w:rsidRDefault="00985846">
      <w:pPr>
        <w:pStyle w:val="ConsPlusNormal"/>
        <w:ind w:firstLine="540"/>
        <w:jc w:val="both"/>
      </w:pPr>
    </w:p>
    <w:p w:rsidR="00985846" w:rsidRDefault="00985846">
      <w:pPr>
        <w:pStyle w:val="ConsPlusNormal"/>
        <w:ind w:firstLine="540"/>
        <w:jc w:val="both"/>
      </w:pPr>
      <w:r>
        <w:t xml:space="preserve">2. </w:t>
      </w:r>
      <w:proofErr w:type="gramStart"/>
      <w:r>
        <w:t>Контроль за</w:t>
      </w:r>
      <w:proofErr w:type="gramEnd"/>
      <w:r>
        <w:t xml:space="preserve"> исполнением настоящего приказа возложить на первого заместителя Министра финансов Российской Федерации Т.Г. Нестеренко.</w:t>
      </w:r>
    </w:p>
    <w:p w:rsidR="00985846" w:rsidRDefault="00985846">
      <w:pPr>
        <w:pStyle w:val="ConsPlusNormal"/>
        <w:ind w:firstLine="540"/>
        <w:jc w:val="both"/>
      </w:pPr>
    </w:p>
    <w:p w:rsidR="00985846" w:rsidRDefault="00985846">
      <w:pPr>
        <w:pStyle w:val="ConsPlusNormal"/>
        <w:jc w:val="right"/>
      </w:pPr>
      <w:r>
        <w:t>Министр</w:t>
      </w:r>
    </w:p>
    <w:p w:rsidR="00985846" w:rsidRDefault="00985846">
      <w:pPr>
        <w:pStyle w:val="ConsPlusNormal"/>
        <w:jc w:val="right"/>
      </w:pPr>
      <w:r>
        <w:t>А.Г.СИЛУАНОВ</w:t>
      </w:r>
    </w:p>
    <w:p w:rsidR="00985846" w:rsidRDefault="00985846">
      <w:pPr>
        <w:pStyle w:val="ConsPlusNormal"/>
        <w:ind w:firstLine="540"/>
        <w:jc w:val="both"/>
      </w:pPr>
    </w:p>
    <w:p w:rsidR="00985846" w:rsidRDefault="00985846">
      <w:pPr>
        <w:pStyle w:val="ConsPlusNormal"/>
        <w:ind w:firstLine="540"/>
        <w:jc w:val="both"/>
      </w:pPr>
    </w:p>
    <w:p w:rsidR="00985846" w:rsidRDefault="00985846">
      <w:pPr>
        <w:pStyle w:val="ConsPlusNormal"/>
        <w:ind w:firstLine="540"/>
        <w:jc w:val="both"/>
      </w:pPr>
    </w:p>
    <w:p w:rsidR="00985846" w:rsidRDefault="00985846">
      <w:pPr>
        <w:pStyle w:val="ConsPlusNormal"/>
        <w:ind w:firstLine="540"/>
        <w:jc w:val="both"/>
      </w:pPr>
    </w:p>
    <w:p w:rsidR="00985846" w:rsidRDefault="00985846">
      <w:pPr>
        <w:pStyle w:val="ConsPlusNormal"/>
        <w:ind w:firstLine="540"/>
        <w:jc w:val="both"/>
      </w:pPr>
    </w:p>
    <w:p w:rsidR="00985846" w:rsidRDefault="00985846">
      <w:pPr>
        <w:pStyle w:val="ConsPlusNormal"/>
        <w:jc w:val="right"/>
        <w:outlineLvl w:val="0"/>
      </w:pPr>
      <w:r>
        <w:t>Приложение</w:t>
      </w:r>
    </w:p>
    <w:p w:rsidR="00985846" w:rsidRDefault="00985846">
      <w:pPr>
        <w:pStyle w:val="ConsPlusNormal"/>
        <w:jc w:val="right"/>
      </w:pPr>
      <w:r>
        <w:t>к приказу Министерства финансов</w:t>
      </w:r>
    </w:p>
    <w:p w:rsidR="00985846" w:rsidRDefault="00985846">
      <w:pPr>
        <w:pStyle w:val="ConsPlusNormal"/>
        <w:jc w:val="right"/>
      </w:pPr>
      <w:r>
        <w:t>Российской Федерации</w:t>
      </w:r>
    </w:p>
    <w:p w:rsidR="00985846" w:rsidRDefault="00985846">
      <w:pPr>
        <w:pStyle w:val="ConsPlusNormal"/>
        <w:jc w:val="right"/>
      </w:pPr>
      <w:r>
        <w:t>от 02.11.2017 N 176н</w:t>
      </w:r>
    </w:p>
    <w:p w:rsidR="00985846" w:rsidRDefault="00985846">
      <w:pPr>
        <w:pStyle w:val="ConsPlusNormal"/>
        <w:jc w:val="both"/>
      </w:pPr>
    </w:p>
    <w:p w:rsidR="00985846" w:rsidRDefault="00985846">
      <w:pPr>
        <w:pStyle w:val="ConsPlusTitle"/>
        <w:jc w:val="center"/>
      </w:pPr>
      <w:bookmarkStart w:id="1" w:name="P35"/>
      <w:bookmarkEnd w:id="1"/>
      <w:r>
        <w:t>ИЗМЕНЕНИЯ,</w:t>
      </w:r>
    </w:p>
    <w:p w:rsidR="00985846" w:rsidRDefault="00985846">
      <w:pPr>
        <w:pStyle w:val="ConsPlusTitle"/>
        <w:jc w:val="center"/>
      </w:pPr>
      <w:r>
        <w:lastRenderedPageBreak/>
        <w:t>ВНОСИМЫЕ В ИНСТРУКЦИЮ О ПОРЯДКЕ СОСТАВЛЕНИЯ И ПРЕДСТАВЛЕНИЯ</w:t>
      </w:r>
    </w:p>
    <w:p w:rsidR="00985846" w:rsidRDefault="00985846">
      <w:pPr>
        <w:pStyle w:val="ConsPlusTitle"/>
        <w:jc w:val="center"/>
      </w:pPr>
      <w:r>
        <w:t>ГОДОВОЙ, КВАРТАЛЬНОЙ И МЕСЯЧНОЙ ОТЧЕТНОСТИ ОБ ИСПОЛНЕНИИ</w:t>
      </w:r>
    </w:p>
    <w:p w:rsidR="00985846" w:rsidRDefault="00985846">
      <w:pPr>
        <w:pStyle w:val="ConsPlusTitle"/>
        <w:jc w:val="center"/>
      </w:pPr>
      <w:r>
        <w:t>БЮДЖЕТОВ БЮДЖЕТНОЙ СИСТЕМЫ РОССИЙСКОЙ ФЕДЕРАЦИИ,</w:t>
      </w:r>
    </w:p>
    <w:p w:rsidR="00985846" w:rsidRDefault="00985846">
      <w:pPr>
        <w:pStyle w:val="ConsPlusTitle"/>
        <w:jc w:val="center"/>
      </w:pPr>
      <w:proofErr w:type="gramStart"/>
      <w:r>
        <w:t>УТВЕРЖДЕННУЮ</w:t>
      </w:r>
      <w:proofErr w:type="gramEnd"/>
      <w:r>
        <w:t xml:space="preserve"> ПРИКАЗОМ МИНИСТЕРСТВА ФИНАНСОВ РОССИЙСКОЙ</w:t>
      </w:r>
    </w:p>
    <w:p w:rsidR="00985846" w:rsidRDefault="00985846">
      <w:pPr>
        <w:pStyle w:val="ConsPlusTitle"/>
        <w:jc w:val="center"/>
      </w:pPr>
      <w:r>
        <w:t>ФЕДЕРАЦИИ ОТ 28 ДЕКАБРЯ 2010 Г. N 191Н</w:t>
      </w:r>
    </w:p>
    <w:p w:rsidR="00985846" w:rsidRDefault="00985846">
      <w:pPr>
        <w:pStyle w:val="ConsPlusNormal"/>
        <w:jc w:val="both"/>
      </w:pPr>
    </w:p>
    <w:p w:rsidR="00985846" w:rsidRDefault="00985846">
      <w:pPr>
        <w:pStyle w:val="ConsPlusNormal"/>
        <w:ind w:firstLine="540"/>
        <w:jc w:val="both"/>
      </w:pPr>
      <w:r>
        <w:t xml:space="preserve">1. В </w:t>
      </w:r>
      <w:hyperlink r:id="rId6" w:history="1">
        <w:r>
          <w:rPr>
            <w:color w:val="0000FF"/>
          </w:rPr>
          <w:t>Инструкции</w:t>
        </w:r>
      </w:hyperlink>
      <w: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 декабря 2010 г. N 191н (далее - Инструкция):</w:t>
      </w:r>
    </w:p>
    <w:p w:rsidR="00985846" w:rsidRDefault="00985846">
      <w:pPr>
        <w:pStyle w:val="ConsPlusNormal"/>
        <w:spacing w:before="220"/>
        <w:ind w:firstLine="540"/>
        <w:jc w:val="both"/>
      </w:pPr>
      <w:r>
        <w:t xml:space="preserve">1.1. </w:t>
      </w:r>
      <w:hyperlink r:id="rId7" w:history="1">
        <w:r>
          <w:rPr>
            <w:color w:val="0000FF"/>
          </w:rPr>
          <w:t>Пункт 6</w:t>
        </w:r>
      </w:hyperlink>
      <w:r>
        <w:t xml:space="preserve"> изложить в следующей редакции:</w:t>
      </w:r>
    </w:p>
    <w:p w:rsidR="00985846" w:rsidRDefault="00985846">
      <w:pPr>
        <w:pStyle w:val="ConsPlusNormal"/>
        <w:spacing w:before="220"/>
        <w:ind w:firstLine="540"/>
        <w:jc w:val="both"/>
      </w:pPr>
      <w:r>
        <w:t xml:space="preserve">"6. Бюджетная отчетность подписывается руководителем и главным бухгалтером субъекта </w:t>
      </w:r>
      <w:proofErr w:type="gramStart"/>
      <w:r>
        <w:t>бюджетной</w:t>
      </w:r>
      <w:proofErr w:type="gramEnd"/>
      <w:r>
        <w:t xml:space="preserve"> отчетности.</w:t>
      </w:r>
    </w:p>
    <w:p w:rsidR="00985846" w:rsidRDefault="00985846">
      <w:pPr>
        <w:pStyle w:val="ConsPlusNormal"/>
        <w:spacing w:before="220"/>
        <w:ind w:firstLine="540"/>
        <w:jc w:val="both"/>
      </w:pPr>
      <w:proofErr w:type="gramStart"/>
      <w:r>
        <w:t>Формы бюджетной отчетности, содержащие плановые (прогнозные) и (или) аналитические (управленческие) показатели, кроме того, подписываются руководителем финансово-экономической службы и (или) лицом, ответственным за формирование аналитической (управленческой) информации.</w:t>
      </w:r>
      <w:proofErr w:type="gramEnd"/>
      <w:r>
        <w:t xml:space="preserve"> Указанные формы подписываются главным бухгалтером в части финансовых показателей, сформированных на основании данных бюджетного учета, либо при формировании консолидированной бюджетной отчетности в части данных, сформированных путем обобщения показателей бюджетной отчетности, используемой при консолидации.</w:t>
      </w:r>
    </w:p>
    <w:p w:rsidR="00985846" w:rsidRDefault="00985846">
      <w:pPr>
        <w:pStyle w:val="ConsPlusNormal"/>
        <w:spacing w:before="220"/>
        <w:ind w:firstLine="540"/>
        <w:jc w:val="both"/>
      </w:pPr>
      <w:r>
        <w:t>В случае передачи субъектом бюджетной отчетности полномочий по ведению бюджетного учета и (или) формированию бюджетной отчетности иному государственному (муниципальному) учреждению (далее - централизованной бухгалтерии), бюджетная отчетность составляется и представляется в порядке, предусмотренном настоящей Инструкцией и соглашением о передаче полномочий по ведению бюджетного учета. Бюджетная отчетность, составленная централизованной бухгалтерией, подписывается руководителем субъекта бюджетной отчетности, передавшего полномочия по ведению учета и (или) формированию бюджетной отчетности, руководителем и главным бухгалтером (бухгалтером-специалистом) централизованной бухгалтерии, осуществляющей ведение бюджетного учета и (или) формирование бюджетной отчетности</w:t>
      </w:r>
      <w:proofErr w:type="gramStart"/>
      <w:r>
        <w:t>.";</w:t>
      </w:r>
    </w:p>
    <w:p w:rsidR="00985846" w:rsidRDefault="00985846">
      <w:pPr>
        <w:pStyle w:val="ConsPlusNormal"/>
        <w:spacing w:before="220"/>
        <w:ind w:firstLine="540"/>
        <w:jc w:val="both"/>
      </w:pPr>
      <w:proofErr w:type="gramEnd"/>
      <w:r>
        <w:t xml:space="preserve">1.2. </w:t>
      </w:r>
      <w:hyperlink r:id="rId8" w:history="1">
        <w:r>
          <w:rPr>
            <w:color w:val="0000FF"/>
          </w:rPr>
          <w:t>Пункт 7</w:t>
        </w:r>
      </w:hyperlink>
      <w:r>
        <w:t>:</w:t>
      </w:r>
    </w:p>
    <w:p w:rsidR="00985846" w:rsidRDefault="00985846">
      <w:pPr>
        <w:pStyle w:val="ConsPlusNormal"/>
        <w:spacing w:before="220"/>
        <w:ind w:firstLine="540"/>
        <w:jc w:val="both"/>
      </w:pPr>
      <w:r>
        <w:t xml:space="preserve">а) </w:t>
      </w:r>
      <w:hyperlink r:id="rId9" w:history="1">
        <w:r>
          <w:rPr>
            <w:color w:val="0000FF"/>
          </w:rPr>
          <w:t>дополнить</w:t>
        </w:r>
      </w:hyperlink>
      <w:r>
        <w:t xml:space="preserve"> новым абзацем третьим следующего содержания:</w:t>
      </w:r>
    </w:p>
    <w:p w:rsidR="00985846" w:rsidRDefault="00985846">
      <w:pPr>
        <w:pStyle w:val="ConsPlusNormal"/>
        <w:spacing w:before="220"/>
        <w:ind w:firstLine="540"/>
        <w:jc w:val="both"/>
      </w:pPr>
      <w:proofErr w:type="gramStart"/>
      <w:r>
        <w:t>"- на основе плановых (прогнозных) и (или) аналитических (управленческих) данных, сформированных в ходе осуществления субъектом учета своей деятельности;";</w:t>
      </w:r>
      <w:proofErr w:type="gramEnd"/>
    </w:p>
    <w:p w:rsidR="00985846" w:rsidRDefault="00985846">
      <w:pPr>
        <w:pStyle w:val="ConsPlusNormal"/>
        <w:spacing w:before="220"/>
        <w:ind w:firstLine="540"/>
        <w:jc w:val="both"/>
      </w:pPr>
      <w:r>
        <w:t xml:space="preserve">б) </w:t>
      </w:r>
      <w:hyperlink r:id="rId10" w:history="1">
        <w:r>
          <w:rPr>
            <w:color w:val="0000FF"/>
          </w:rPr>
          <w:t>абзацы третий</w:t>
        </w:r>
      </w:hyperlink>
      <w:r>
        <w:t xml:space="preserve"> - </w:t>
      </w:r>
      <w:hyperlink r:id="rId11" w:history="1">
        <w:r>
          <w:rPr>
            <w:color w:val="0000FF"/>
          </w:rPr>
          <w:t>пятый</w:t>
        </w:r>
      </w:hyperlink>
      <w:r>
        <w:t xml:space="preserve"> считать соответственно абзацами четвертым - шестым;</w:t>
      </w:r>
    </w:p>
    <w:p w:rsidR="00985846" w:rsidRDefault="00985846">
      <w:pPr>
        <w:pStyle w:val="ConsPlusNormal"/>
        <w:spacing w:before="220"/>
        <w:ind w:firstLine="540"/>
        <w:jc w:val="both"/>
      </w:pPr>
      <w:r>
        <w:t xml:space="preserve">в) </w:t>
      </w:r>
      <w:hyperlink r:id="rId12" w:history="1">
        <w:r>
          <w:rPr>
            <w:color w:val="0000FF"/>
          </w:rPr>
          <w:t>абзац пятый</w:t>
        </w:r>
      </w:hyperlink>
      <w:r>
        <w:t xml:space="preserve"> изложить в следующей редакции:</w:t>
      </w:r>
    </w:p>
    <w:p w:rsidR="00985846" w:rsidRDefault="00985846">
      <w:pPr>
        <w:pStyle w:val="ConsPlusNormal"/>
        <w:spacing w:before="220"/>
        <w:ind w:firstLine="540"/>
        <w:jc w:val="both"/>
      </w:pPr>
      <w:r>
        <w:t>"В целях составления годовой бюджетной отчетности проводится инвентаризация активов и обязательств в порядке, установленном экономическим субъектом в рамках формирования его учетной политики</w:t>
      </w:r>
      <w:proofErr w:type="gramStart"/>
      <w:r>
        <w:t>.";</w:t>
      </w:r>
      <w:proofErr w:type="gramEnd"/>
    </w:p>
    <w:p w:rsidR="00985846" w:rsidRDefault="00985846">
      <w:pPr>
        <w:pStyle w:val="ConsPlusNormal"/>
        <w:spacing w:before="220"/>
        <w:ind w:firstLine="540"/>
        <w:jc w:val="both"/>
      </w:pPr>
      <w:r>
        <w:t xml:space="preserve">1.3. </w:t>
      </w:r>
      <w:hyperlink r:id="rId13" w:history="1">
        <w:r>
          <w:rPr>
            <w:color w:val="0000FF"/>
          </w:rPr>
          <w:t>Пункт 8</w:t>
        </w:r>
      </w:hyperlink>
      <w:r>
        <w:t>:</w:t>
      </w:r>
    </w:p>
    <w:p w:rsidR="00985846" w:rsidRDefault="00985846">
      <w:pPr>
        <w:pStyle w:val="ConsPlusNormal"/>
        <w:spacing w:before="220"/>
        <w:ind w:firstLine="540"/>
        <w:jc w:val="both"/>
      </w:pPr>
      <w:r>
        <w:t xml:space="preserve">а) </w:t>
      </w:r>
      <w:hyperlink r:id="rId14" w:history="1">
        <w:r>
          <w:rPr>
            <w:color w:val="0000FF"/>
          </w:rPr>
          <w:t>дополнить</w:t>
        </w:r>
      </w:hyperlink>
      <w:r>
        <w:t xml:space="preserve"> новым абзацем вторым следующего содержания:</w:t>
      </w:r>
    </w:p>
    <w:p w:rsidR="00985846" w:rsidRDefault="00985846">
      <w:pPr>
        <w:pStyle w:val="ConsPlusNormal"/>
        <w:spacing w:before="220"/>
        <w:ind w:firstLine="540"/>
        <w:jc w:val="both"/>
      </w:pPr>
      <w:r>
        <w:t xml:space="preserve">"При осуществлении формирования и (или) представления бюджетной отчетности средствами программных комплексов автоматизации документы бюджетной отчетности, не </w:t>
      </w:r>
      <w:r>
        <w:lastRenderedPageBreak/>
        <w:t>имеющие числовых значений показателей и не содержащие пояснения, формируются и представляются с указанием отметки (статуса) "показатели отсутствуют"</w:t>
      </w:r>
      <w:proofErr w:type="gramStart"/>
      <w:r>
        <w:t>."</w:t>
      </w:r>
      <w:proofErr w:type="gramEnd"/>
      <w:r>
        <w:t>;</w:t>
      </w:r>
    </w:p>
    <w:p w:rsidR="00985846" w:rsidRDefault="00985846">
      <w:pPr>
        <w:pStyle w:val="ConsPlusNormal"/>
        <w:spacing w:before="220"/>
        <w:ind w:firstLine="540"/>
        <w:jc w:val="both"/>
      </w:pPr>
      <w:r>
        <w:t xml:space="preserve">б) </w:t>
      </w:r>
      <w:hyperlink r:id="rId15" w:history="1">
        <w:r>
          <w:rPr>
            <w:color w:val="0000FF"/>
          </w:rPr>
          <w:t>абзацы второй</w:t>
        </w:r>
      </w:hyperlink>
      <w:r>
        <w:t xml:space="preserve"> и </w:t>
      </w:r>
      <w:hyperlink r:id="rId16" w:history="1">
        <w:r>
          <w:rPr>
            <w:color w:val="0000FF"/>
          </w:rPr>
          <w:t>третий</w:t>
        </w:r>
      </w:hyperlink>
      <w:r>
        <w:t xml:space="preserve"> считать соответственно абзацами третьим и четвертым;</w:t>
      </w:r>
    </w:p>
    <w:p w:rsidR="00985846" w:rsidRDefault="00985846">
      <w:pPr>
        <w:pStyle w:val="ConsPlusNormal"/>
        <w:spacing w:before="220"/>
        <w:ind w:firstLine="540"/>
        <w:jc w:val="both"/>
      </w:pPr>
      <w:r>
        <w:t xml:space="preserve">в) </w:t>
      </w:r>
      <w:hyperlink r:id="rId17" w:history="1">
        <w:r>
          <w:rPr>
            <w:color w:val="0000FF"/>
          </w:rPr>
          <w:t>абзац четвертый</w:t>
        </w:r>
      </w:hyperlink>
      <w:r>
        <w:t xml:space="preserve"> дополнить словами ", если иное не предусмотрено настоящей Инструкцией";</w:t>
      </w:r>
    </w:p>
    <w:p w:rsidR="00985846" w:rsidRDefault="00985846">
      <w:pPr>
        <w:pStyle w:val="ConsPlusNormal"/>
        <w:spacing w:before="220"/>
        <w:ind w:firstLine="540"/>
        <w:jc w:val="both"/>
      </w:pPr>
      <w:r>
        <w:t xml:space="preserve">1.4. </w:t>
      </w:r>
      <w:hyperlink r:id="rId18" w:history="1">
        <w:r>
          <w:rPr>
            <w:color w:val="0000FF"/>
          </w:rPr>
          <w:t>Пункт 10</w:t>
        </w:r>
      </w:hyperlink>
      <w:r>
        <w:t>:</w:t>
      </w:r>
    </w:p>
    <w:p w:rsidR="00985846" w:rsidRDefault="00985846">
      <w:pPr>
        <w:pStyle w:val="ConsPlusNormal"/>
        <w:spacing w:before="220"/>
        <w:ind w:firstLine="540"/>
        <w:jc w:val="both"/>
      </w:pPr>
      <w:r>
        <w:t xml:space="preserve">а) </w:t>
      </w:r>
      <w:hyperlink r:id="rId19" w:history="1">
        <w:r>
          <w:rPr>
            <w:color w:val="0000FF"/>
          </w:rPr>
          <w:t>дополнить</w:t>
        </w:r>
      </w:hyperlink>
      <w:r>
        <w:t xml:space="preserve"> новым абзацем четвертым следующего содержания:</w:t>
      </w:r>
    </w:p>
    <w:p w:rsidR="00985846" w:rsidRDefault="00985846">
      <w:pPr>
        <w:pStyle w:val="ConsPlusNormal"/>
        <w:spacing w:before="220"/>
        <w:ind w:firstLine="540"/>
        <w:jc w:val="both"/>
      </w:pPr>
      <w:r>
        <w:t>"В случае выполнения субъектом бюджетной отчетности нескольких бюджетных полномочий при исполнении бюджета бюджетной системы Российской Федерации (получателя бюджетных средств, администратора доходов бюджета, администратора источников финансирования дефицитов бюджетов), субъектом бюджетной отчетности формируется единый комплект бюджетной отчетности по совокупности выполняемых им полномочий</w:t>
      </w:r>
      <w:proofErr w:type="gramStart"/>
      <w:r>
        <w:t>.";</w:t>
      </w:r>
      <w:proofErr w:type="gramEnd"/>
    </w:p>
    <w:p w:rsidR="00985846" w:rsidRDefault="00985846">
      <w:pPr>
        <w:pStyle w:val="ConsPlusNormal"/>
        <w:spacing w:before="220"/>
        <w:ind w:firstLine="540"/>
        <w:jc w:val="both"/>
      </w:pPr>
      <w:r>
        <w:t xml:space="preserve">б) </w:t>
      </w:r>
      <w:hyperlink r:id="rId20" w:history="1">
        <w:r>
          <w:rPr>
            <w:color w:val="0000FF"/>
          </w:rPr>
          <w:t>абзацы четвертый</w:t>
        </w:r>
      </w:hyperlink>
      <w:r>
        <w:t xml:space="preserve"> - </w:t>
      </w:r>
      <w:hyperlink r:id="rId21" w:history="1">
        <w:r>
          <w:rPr>
            <w:color w:val="0000FF"/>
          </w:rPr>
          <w:t>девятый</w:t>
        </w:r>
      </w:hyperlink>
      <w:r>
        <w:t xml:space="preserve"> считать соответственно абзацами пятым - десятым;</w:t>
      </w:r>
    </w:p>
    <w:p w:rsidR="00985846" w:rsidRDefault="00985846">
      <w:pPr>
        <w:pStyle w:val="ConsPlusNormal"/>
        <w:spacing w:before="220"/>
        <w:ind w:firstLine="540"/>
        <w:jc w:val="both"/>
      </w:pPr>
      <w:r>
        <w:t xml:space="preserve">в) </w:t>
      </w:r>
      <w:hyperlink r:id="rId22" w:history="1">
        <w:r>
          <w:rPr>
            <w:color w:val="0000FF"/>
          </w:rPr>
          <w:t>абзац шестой</w:t>
        </w:r>
      </w:hyperlink>
      <w:r>
        <w:t xml:space="preserve"> дополнить словами ", представляемой финансовому органу соответствующего бюджета";</w:t>
      </w:r>
    </w:p>
    <w:p w:rsidR="00985846" w:rsidRDefault="00985846">
      <w:pPr>
        <w:pStyle w:val="ConsPlusNormal"/>
        <w:spacing w:before="220"/>
        <w:ind w:firstLine="540"/>
        <w:jc w:val="both"/>
      </w:pPr>
      <w:r>
        <w:t xml:space="preserve">г) </w:t>
      </w:r>
      <w:hyperlink r:id="rId23" w:history="1">
        <w:r>
          <w:rPr>
            <w:color w:val="0000FF"/>
          </w:rPr>
          <w:t>дополнить</w:t>
        </w:r>
      </w:hyperlink>
      <w:r>
        <w:t xml:space="preserve"> новым абзацем одиннадцатым следующего содержания:</w:t>
      </w:r>
    </w:p>
    <w:p w:rsidR="00985846" w:rsidRDefault="00985846">
      <w:pPr>
        <w:pStyle w:val="ConsPlusNormal"/>
        <w:spacing w:before="220"/>
        <w:ind w:firstLine="540"/>
        <w:jc w:val="both"/>
      </w:pPr>
      <w:proofErr w:type="gramStart"/>
      <w:r>
        <w:t>"В целях отражения в предоставляемых в составе бюджетной отчетности отчетах, сведениях, иных отчетных документах объема информации о субъекте бюджетной отчетности их сформировавших в кодовой зоне после реквизита "дата" указывается код субъекта бюджетной отчетности:</w:t>
      </w:r>
      <w:proofErr w:type="gramEnd"/>
      <w:r>
        <w:t xml:space="preserve"> </w:t>
      </w:r>
      <w:proofErr w:type="gramStart"/>
      <w:r>
        <w:t>ПБС - получатель бюджетных средств (администратор доходов бюджета, администратор источников финансирования дефицита бюджета), главный распорядитель (распорядитель) бюджетных средств как получатель бюджетных средств; АД - администратор доходов бюджета (в случае формирования бюджетной отчетности в части осуществляемых полномочий администраторов доходов бюджетов, относительно которых субъект отчетности не осуществляет полномочия получателя бюджетных средств); РБС - распорядитель бюджетных средств;</w:t>
      </w:r>
      <w:proofErr w:type="gramEnd"/>
      <w:r>
        <w:t xml:space="preserve"> </w:t>
      </w:r>
      <w:proofErr w:type="gramStart"/>
      <w:r>
        <w:t xml:space="preserve">ГРБС - главный распорядитель бюджетных средств, главный администратор доходов бюджета, главный администратор источников финансирования дефицита бюджета; </w:t>
      </w:r>
      <w:proofErr w:type="spellStart"/>
      <w:r>
        <w:t>ГлАД</w:t>
      </w:r>
      <w:proofErr w:type="spellEnd"/>
      <w:r>
        <w:t xml:space="preserve"> - главный администратор доходов бюджетов (в случае формирования бюджетной отчетности в части осуществляемых полномочий главного администратора доходов бюджетов, относительно которых субъект отчетности не осуществляет полномочия получателя бюджетных средств).";</w:t>
      </w:r>
      <w:proofErr w:type="gramEnd"/>
    </w:p>
    <w:p w:rsidR="00985846" w:rsidRDefault="00985846">
      <w:pPr>
        <w:pStyle w:val="ConsPlusNormal"/>
        <w:spacing w:before="220"/>
        <w:ind w:firstLine="540"/>
        <w:jc w:val="both"/>
      </w:pPr>
      <w:r>
        <w:t xml:space="preserve">д) </w:t>
      </w:r>
      <w:hyperlink r:id="rId24" w:history="1">
        <w:r>
          <w:rPr>
            <w:color w:val="0000FF"/>
          </w:rPr>
          <w:t>абзацы одиннадцатый</w:t>
        </w:r>
      </w:hyperlink>
      <w:r>
        <w:t xml:space="preserve"> - </w:t>
      </w:r>
      <w:hyperlink r:id="rId25" w:history="1">
        <w:r>
          <w:rPr>
            <w:color w:val="0000FF"/>
          </w:rPr>
          <w:t>шестнадцатый</w:t>
        </w:r>
      </w:hyperlink>
      <w:r>
        <w:t xml:space="preserve"> считать соответственно абзацами двенадцатым - восемнадцатым;</w:t>
      </w:r>
    </w:p>
    <w:p w:rsidR="00985846" w:rsidRDefault="00985846">
      <w:pPr>
        <w:pStyle w:val="ConsPlusNormal"/>
        <w:spacing w:before="220"/>
        <w:ind w:firstLine="540"/>
        <w:jc w:val="both"/>
      </w:pPr>
      <w:r>
        <w:t xml:space="preserve">е) </w:t>
      </w:r>
      <w:hyperlink r:id="rId26" w:history="1">
        <w:r>
          <w:rPr>
            <w:color w:val="0000FF"/>
          </w:rPr>
          <w:t>абзац восемнадцатый</w:t>
        </w:r>
      </w:hyperlink>
      <w:r>
        <w:t xml:space="preserve"> признать утратившим силу;</w:t>
      </w:r>
    </w:p>
    <w:p w:rsidR="00985846" w:rsidRDefault="00985846">
      <w:pPr>
        <w:pStyle w:val="ConsPlusNormal"/>
        <w:spacing w:before="220"/>
        <w:ind w:firstLine="540"/>
        <w:jc w:val="both"/>
      </w:pPr>
      <w:r>
        <w:t xml:space="preserve">ж) </w:t>
      </w:r>
      <w:hyperlink r:id="rId27" w:history="1">
        <w:r>
          <w:rPr>
            <w:color w:val="0000FF"/>
          </w:rPr>
          <w:t>дополнить</w:t>
        </w:r>
      </w:hyperlink>
      <w:r>
        <w:t xml:space="preserve"> новым абзацем девятнадцатым следующего содержания:</w:t>
      </w:r>
    </w:p>
    <w:p w:rsidR="00985846" w:rsidRDefault="00985846">
      <w:pPr>
        <w:pStyle w:val="ConsPlusNormal"/>
        <w:spacing w:before="220"/>
        <w:ind w:firstLine="540"/>
        <w:jc w:val="both"/>
      </w:pPr>
      <w:r>
        <w:t>"Бюджетная отчетность, содержащая исправления по результатам камеральной проверки бюджетной отчетности, представляется субъектом бюджетной отчетности с сопроводительным письмом, содержащим указания о внесенных изменениях, в порядке, предусмотренном пунктами 4, 6, 10 настоящей Инструкции</w:t>
      </w:r>
      <w:proofErr w:type="gramStart"/>
      <w:r>
        <w:t>.";</w:t>
      </w:r>
      <w:proofErr w:type="gramEnd"/>
    </w:p>
    <w:p w:rsidR="00985846" w:rsidRDefault="00985846">
      <w:pPr>
        <w:pStyle w:val="ConsPlusNormal"/>
        <w:spacing w:before="220"/>
        <w:ind w:firstLine="540"/>
        <w:jc w:val="both"/>
      </w:pPr>
      <w:r>
        <w:t xml:space="preserve">з) </w:t>
      </w:r>
      <w:hyperlink r:id="rId28" w:history="1">
        <w:r>
          <w:rPr>
            <w:color w:val="0000FF"/>
          </w:rPr>
          <w:t>абзацы девятнадцатый</w:t>
        </w:r>
      </w:hyperlink>
      <w:r>
        <w:t xml:space="preserve"> - </w:t>
      </w:r>
      <w:hyperlink r:id="rId29" w:history="1">
        <w:r>
          <w:rPr>
            <w:color w:val="0000FF"/>
          </w:rPr>
          <w:t>двадцатый</w:t>
        </w:r>
      </w:hyperlink>
      <w:r>
        <w:t xml:space="preserve"> считать соответственно абзацами двадцатым - двадцать первым;</w:t>
      </w:r>
    </w:p>
    <w:p w:rsidR="00985846" w:rsidRDefault="00985846">
      <w:pPr>
        <w:pStyle w:val="ConsPlusNormal"/>
        <w:spacing w:before="220"/>
        <w:ind w:firstLine="540"/>
        <w:jc w:val="both"/>
      </w:pPr>
      <w:r>
        <w:t xml:space="preserve">1.5. </w:t>
      </w:r>
      <w:hyperlink r:id="rId30" w:history="1">
        <w:r>
          <w:rPr>
            <w:color w:val="0000FF"/>
          </w:rPr>
          <w:t>Пункт 13</w:t>
        </w:r>
      </w:hyperlink>
      <w:r>
        <w:t xml:space="preserve"> дополнить абзацем следующего содержания:</w:t>
      </w:r>
    </w:p>
    <w:p w:rsidR="00985846" w:rsidRDefault="00985846">
      <w:pPr>
        <w:pStyle w:val="ConsPlusNormal"/>
        <w:spacing w:before="220"/>
        <w:ind w:firstLine="540"/>
        <w:jc w:val="both"/>
      </w:pPr>
      <w:proofErr w:type="gramStart"/>
      <w:r>
        <w:lastRenderedPageBreak/>
        <w:t>"Отражение в графах 4, 7 разделов "Нефинансовые активы", "Обязательства", "Финансовый результат" Баланса (ф. 0503130) показателей осуществляется с учетом особенностей отражения на соответствующих счетах Рабочего плана счетов бюджетного учета субъекта бюджетной отчетности объектов бухгалтерского учета по виду деятельности "3" - средства во временном распоряжении, установленных документами учетной политики субъекта бюджетной отчетности по согласованию с финансовым органом.";</w:t>
      </w:r>
      <w:proofErr w:type="gramEnd"/>
    </w:p>
    <w:p w:rsidR="00985846" w:rsidRDefault="00985846">
      <w:pPr>
        <w:pStyle w:val="ConsPlusNormal"/>
        <w:spacing w:before="220"/>
        <w:ind w:firstLine="540"/>
        <w:jc w:val="both"/>
      </w:pPr>
      <w:r>
        <w:t xml:space="preserve">1.6. </w:t>
      </w:r>
      <w:hyperlink r:id="rId31" w:history="1">
        <w:r>
          <w:rPr>
            <w:color w:val="0000FF"/>
          </w:rPr>
          <w:t>Абзац двадцать четвертый пункта 17</w:t>
        </w:r>
      </w:hyperlink>
      <w:r>
        <w:t xml:space="preserve"> дополнить словами ", кредитовый остаток по счету отражается со знаком "минус";</w:t>
      </w:r>
    </w:p>
    <w:p w:rsidR="00985846" w:rsidRDefault="00985846">
      <w:pPr>
        <w:pStyle w:val="ConsPlusNormal"/>
        <w:spacing w:before="220"/>
        <w:ind w:firstLine="540"/>
        <w:jc w:val="both"/>
      </w:pPr>
      <w:r>
        <w:t xml:space="preserve">1.7. В </w:t>
      </w:r>
      <w:hyperlink r:id="rId32" w:history="1">
        <w:r>
          <w:rPr>
            <w:color w:val="0000FF"/>
          </w:rPr>
          <w:t>абзаце первом пункта 18</w:t>
        </w:r>
      </w:hyperlink>
      <w:r>
        <w:t xml:space="preserve"> после слов "дефицита бюджета" дополнить словами ", администратора доходов бюджетов";</w:t>
      </w:r>
    </w:p>
    <w:p w:rsidR="00985846" w:rsidRDefault="00985846">
      <w:pPr>
        <w:pStyle w:val="ConsPlusNormal"/>
        <w:spacing w:before="220"/>
        <w:ind w:firstLine="540"/>
        <w:jc w:val="both"/>
      </w:pPr>
      <w:r>
        <w:t xml:space="preserve">1.8. </w:t>
      </w:r>
      <w:hyperlink r:id="rId33" w:history="1">
        <w:r>
          <w:rPr>
            <w:color w:val="0000FF"/>
          </w:rPr>
          <w:t>Абзац второй пункта 44</w:t>
        </w:r>
      </w:hyperlink>
      <w:r>
        <w:t xml:space="preserve"> изложить в следующей редакции:</w:t>
      </w:r>
    </w:p>
    <w:p w:rsidR="00985846" w:rsidRDefault="00985846">
      <w:pPr>
        <w:pStyle w:val="ConsPlusNormal"/>
        <w:spacing w:before="220"/>
        <w:ind w:firstLine="540"/>
        <w:jc w:val="both"/>
      </w:pPr>
      <w:r>
        <w:t>"Кредитовые показатели по коду счета 121002000 "Расчеты с финансовым органом по поступлениям в бюджет", сформированные по состоянию на 1 января года, следующего за отчетным, отражаются в графе 2 Справки (ф. 0503110) со знаком "минус".";</w:t>
      </w:r>
    </w:p>
    <w:p w:rsidR="00985846" w:rsidRDefault="00985846">
      <w:pPr>
        <w:pStyle w:val="ConsPlusNormal"/>
        <w:spacing w:before="220"/>
        <w:ind w:firstLine="540"/>
        <w:jc w:val="both"/>
      </w:pPr>
      <w:r>
        <w:t xml:space="preserve">1.9. В </w:t>
      </w:r>
      <w:hyperlink r:id="rId34" w:history="1">
        <w:r>
          <w:rPr>
            <w:color w:val="0000FF"/>
          </w:rPr>
          <w:t>пункте 55</w:t>
        </w:r>
      </w:hyperlink>
      <w:r>
        <w:t>:</w:t>
      </w:r>
    </w:p>
    <w:p w:rsidR="00985846" w:rsidRDefault="00985846">
      <w:pPr>
        <w:pStyle w:val="ConsPlusNormal"/>
        <w:spacing w:before="220"/>
        <w:ind w:firstLine="540"/>
        <w:jc w:val="both"/>
      </w:pPr>
      <w:r>
        <w:t xml:space="preserve">а) </w:t>
      </w:r>
      <w:hyperlink r:id="rId35" w:history="1">
        <w:r>
          <w:rPr>
            <w:color w:val="0000FF"/>
          </w:rPr>
          <w:t>абзац первый</w:t>
        </w:r>
      </w:hyperlink>
      <w:r>
        <w:t xml:space="preserve"> изложить в следующей редакции:</w:t>
      </w:r>
    </w:p>
    <w:p w:rsidR="00985846" w:rsidRDefault="00985846">
      <w:pPr>
        <w:pStyle w:val="ConsPlusNormal"/>
        <w:spacing w:before="220"/>
        <w:ind w:firstLine="540"/>
        <w:jc w:val="both"/>
      </w:pPr>
      <w:r>
        <w:t>"55. В графе 4 отражаются соответственно по разделам отчета "Доходы бюджета", "Расходы бюджета", "Источники финансирования дефицита бюджета" годовые объемы утвержденных законом (решением) о бюджете на текущий (отчетный) финансовый год бюджетных назначений по расходам, плановых (прогнозных) показателей по доходам (источникам финансирования дефицита бюджета)</w:t>
      </w:r>
      <w:proofErr w:type="gramStart"/>
      <w:r>
        <w:t>:"</w:t>
      </w:r>
      <w:proofErr w:type="gramEnd"/>
      <w:r>
        <w:t>;</w:t>
      </w:r>
    </w:p>
    <w:p w:rsidR="00985846" w:rsidRDefault="00985846">
      <w:pPr>
        <w:pStyle w:val="ConsPlusNormal"/>
        <w:spacing w:before="220"/>
        <w:ind w:firstLine="540"/>
        <w:jc w:val="both"/>
      </w:pPr>
      <w:r>
        <w:t xml:space="preserve">б) в </w:t>
      </w:r>
      <w:hyperlink r:id="rId36" w:history="1">
        <w:r>
          <w:rPr>
            <w:color w:val="0000FF"/>
          </w:rPr>
          <w:t>абзаце втором</w:t>
        </w:r>
      </w:hyperlink>
      <w:r>
        <w:t xml:space="preserve"> слово "(администратором)" исключить;</w:t>
      </w:r>
    </w:p>
    <w:p w:rsidR="00985846" w:rsidRDefault="00985846">
      <w:pPr>
        <w:pStyle w:val="ConsPlusNormal"/>
        <w:spacing w:before="220"/>
        <w:ind w:firstLine="540"/>
        <w:jc w:val="both"/>
      </w:pPr>
      <w:r>
        <w:t xml:space="preserve">в) </w:t>
      </w:r>
      <w:hyperlink r:id="rId37" w:history="1">
        <w:r>
          <w:rPr>
            <w:color w:val="0000FF"/>
          </w:rPr>
          <w:t>дополнить</w:t>
        </w:r>
      </w:hyperlink>
      <w:r>
        <w:t xml:space="preserve"> новыми абзацами седьмым - девятым следующего содержания:</w:t>
      </w:r>
    </w:p>
    <w:p w:rsidR="00985846" w:rsidRDefault="00985846">
      <w:pPr>
        <w:pStyle w:val="ConsPlusNormal"/>
        <w:spacing w:before="220"/>
        <w:ind w:firstLine="540"/>
        <w:jc w:val="both"/>
      </w:pPr>
      <w:r>
        <w:t>"В графе 4 раздела "Расходы бюджета":</w:t>
      </w:r>
    </w:p>
    <w:p w:rsidR="00985846" w:rsidRDefault="00985846">
      <w:pPr>
        <w:pStyle w:val="ConsPlusNormal"/>
        <w:spacing w:before="220"/>
        <w:ind w:firstLine="540"/>
        <w:jc w:val="both"/>
      </w:pPr>
      <w:proofErr w:type="gramStart"/>
      <w:r>
        <w:t>получателем бюджетных средств отражаются показатели утвержденных бюджетных ассигнований, доведенных ему главным распорядителем (распорядителем) бюджетных средств за отчетный период с учетом изменений: дебетовый оборот по соответствующим счетам аналитического учета счета 150315000 "Полученные бюджетные ассигнования текущего финансового года", содержащих в 15 - 17 разрядах код вида расходов, относящийся к подгруппе 310 "Публичные нормативные социальные выплаты гражданам", 330 "Публичные нормативные выплаты гражданам несоциального характера";</w:t>
      </w:r>
      <w:proofErr w:type="gramEnd"/>
    </w:p>
    <w:p w:rsidR="00985846" w:rsidRDefault="00985846">
      <w:pPr>
        <w:pStyle w:val="ConsPlusNormal"/>
        <w:spacing w:before="220"/>
        <w:ind w:firstLine="540"/>
        <w:jc w:val="both"/>
      </w:pPr>
      <w:proofErr w:type="gramStart"/>
      <w:r>
        <w:t>главным распорядителем (распорядителем) бюджетных средств как получателем бюджетных средств отражаются показатели бюджетных ассигнований, доведенных себе как получателю бюджетных средств за отчетный период с учетом изменений: кредитовый оборот по соответствующим счетам аналитического учета счета 150313000 "Бюджетные ассигнования получателей бюджетных средств и администраторов выплат по источникам текущего финансового года", содержащим в 15 - 17 разрядах код вида расходов, относящийся к подгруппе 310 "Публичные</w:t>
      </w:r>
      <w:proofErr w:type="gramEnd"/>
      <w:r>
        <w:t xml:space="preserve"> нормативные социальные выплаты гражданам", 330 "Публичные нормативные выплаты гражданам несоциального характера"</w:t>
      </w:r>
      <w:proofErr w:type="gramStart"/>
      <w:r>
        <w:t>."</w:t>
      </w:r>
      <w:proofErr w:type="gramEnd"/>
      <w:r>
        <w:t>;</w:t>
      </w:r>
    </w:p>
    <w:p w:rsidR="00985846" w:rsidRDefault="00985846">
      <w:pPr>
        <w:pStyle w:val="ConsPlusNormal"/>
        <w:spacing w:before="220"/>
        <w:ind w:firstLine="540"/>
        <w:jc w:val="both"/>
      </w:pPr>
      <w:r>
        <w:t xml:space="preserve">г) </w:t>
      </w:r>
      <w:hyperlink r:id="rId38" w:history="1">
        <w:r>
          <w:rPr>
            <w:color w:val="0000FF"/>
          </w:rPr>
          <w:t>абзацы седьмой</w:t>
        </w:r>
      </w:hyperlink>
      <w:r>
        <w:t xml:space="preserve"> - </w:t>
      </w:r>
      <w:hyperlink r:id="rId39" w:history="1">
        <w:r>
          <w:rPr>
            <w:color w:val="0000FF"/>
          </w:rPr>
          <w:t>десятый</w:t>
        </w:r>
      </w:hyperlink>
      <w:r>
        <w:t xml:space="preserve"> считать соответственно абзацами десятым - тринадцатым;</w:t>
      </w:r>
    </w:p>
    <w:p w:rsidR="00985846" w:rsidRDefault="00985846">
      <w:pPr>
        <w:pStyle w:val="ConsPlusNormal"/>
        <w:spacing w:before="220"/>
        <w:ind w:firstLine="540"/>
        <w:jc w:val="both"/>
      </w:pPr>
      <w:r>
        <w:t xml:space="preserve">1.10. </w:t>
      </w:r>
      <w:hyperlink r:id="rId40" w:history="1">
        <w:r>
          <w:rPr>
            <w:color w:val="0000FF"/>
          </w:rPr>
          <w:t>Пункт 56</w:t>
        </w:r>
      </w:hyperlink>
      <w:r>
        <w:t>:</w:t>
      </w:r>
    </w:p>
    <w:p w:rsidR="00985846" w:rsidRDefault="00985846">
      <w:pPr>
        <w:pStyle w:val="ConsPlusNormal"/>
        <w:spacing w:before="220"/>
        <w:ind w:firstLine="540"/>
        <w:jc w:val="both"/>
      </w:pPr>
      <w:r>
        <w:lastRenderedPageBreak/>
        <w:t xml:space="preserve">а) </w:t>
      </w:r>
      <w:hyperlink r:id="rId41" w:history="1">
        <w:r>
          <w:rPr>
            <w:color w:val="0000FF"/>
          </w:rPr>
          <w:t>дополнить</w:t>
        </w:r>
      </w:hyperlink>
      <w:r>
        <w:t xml:space="preserve"> новыми абзацами вторым и третьим следующего содержания:</w:t>
      </w:r>
    </w:p>
    <w:p w:rsidR="00985846" w:rsidRDefault="00985846">
      <w:pPr>
        <w:pStyle w:val="ConsPlusNormal"/>
        <w:spacing w:before="220"/>
        <w:ind w:firstLine="540"/>
        <w:jc w:val="both"/>
      </w:pPr>
      <w:r>
        <w:t>"в графе 5 раздела "Расходы бюджета":</w:t>
      </w:r>
    </w:p>
    <w:p w:rsidR="00985846" w:rsidRDefault="00985846">
      <w:pPr>
        <w:pStyle w:val="ConsPlusNormal"/>
        <w:spacing w:before="220"/>
        <w:ind w:firstLine="540"/>
        <w:jc w:val="both"/>
      </w:pPr>
      <w:r>
        <w:t>получателем бюджетных средств отражаются показатели лимитов бюджетных обязательств, доведенных ему главным распорядителем (распорядителем) бюджетных средств за отчетный период с учетом изменений: дебетовый оборот по соответствующим счетам аналитического учета счета 150315000 "Полученные бюджетные ассигнования текущего финансового года", содержащих в 15 - 17 разрядах соответствующий код вида расходов</w:t>
      </w:r>
      <w:proofErr w:type="gramStart"/>
      <w:r>
        <w:t>;"</w:t>
      </w:r>
      <w:proofErr w:type="gramEnd"/>
      <w:r>
        <w:t>;</w:t>
      </w:r>
    </w:p>
    <w:p w:rsidR="00985846" w:rsidRDefault="00985846">
      <w:pPr>
        <w:pStyle w:val="ConsPlusNormal"/>
        <w:spacing w:before="220"/>
        <w:ind w:firstLine="540"/>
        <w:jc w:val="both"/>
      </w:pPr>
      <w:r>
        <w:t xml:space="preserve">б) </w:t>
      </w:r>
      <w:hyperlink r:id="rId42" w:history="1">
        <w:r>
          <w:rPr>
            <w:color w:val="0000FF"/>
          </w:rPr>
          <w:t>абзацы второй</w:t>
        </w:r>
      </w:hyperlink>
      <w:r>
        <w:t xml:space="preserve"> и </w:t>
      </w:r>
      <w:hyperlink r:id="rId43" w:history="1">
        <w:r>
          <w:rPr>
            <w:color w:val="0000FF"/>
          </w:rPr>
          <w:t>третий</w:t>
        </w:r>
      </w:hyperlink>
      <w:r>
        <w:t xml:space="preserve"> считать соответственно абзацами четвертым и пятым;</w:t>
      </w:r>
    </w:p>
    <w:p w:rsidR="00985846" w:rsidRDefault="00985846">
      <w:pPr>
        <w:pStyle w:val="ConsPlusNormal"/>
        <w:spacing w:before="220"/>
        <w:ind w:firstLine="540"/>
        <w:jc w:val="both"/>
      </w:pPr>
      <w:r>
        <w:t xml:space="preserve">в) </w:t>
      </w:r>
      <w:hyperlink r:id="rId44" w:history="1">
        <w:r>
          <w:rPr>
            <w:color w:val="0000FF"/>
          </w:rPr>
          <w:t>дополнить</w:t>
        </w:r>
      </w:hyperlink>
      <w:r>
        <w:t xml:space="preserve"> абзацем следующего содержания:</w:t>
      </w:r>
    </w:p>
    <w:p w:rsidR="00985846" w:rsidRDefault="00985846">
      <w:pPr>
        <w:pStyle w:val="ConsPlusNormal"/>
        <w:spacing w:before="220"/>
        <w:ind w:firstLine="540"/>
        <w:jc w:val="both"/>
      </w:pPr>
      <w:proofErr w:type="gramStart"/>
      <w:r>
        <w:t>"Главным распорядителем (распорядителем) бюджетных средств как получателем бюджетных средств отражаются показатели лимитов бюджетных обязательств, доведенных себе как получателю бюджетных средств за отчетный период с учетом изменений: кредитовый оборот по соответствующим счетам аналитического учета счета 150113000 "Лимиты бюджетных обязательств получателей бюджетных средств текущего финансового года" в корреспонденции с дебетовым оборотом по соответствующим счетам аналитического учета счета 150112000 "Лимиты бюджетных обязательств к</w:t>
      </w:r>
      <w:proofErr w:type="gramEnd"/>
      <w:r>
        <w:t xml:space="preserve"> распределению текущего финансового года"</w:t>
      </w:r>
      <w:proofErr w:type="gramStart"/>
      <w:r>
        <w:t>."</w:t>
      </w:r>
      <w:proofErr w:type="gramEnd"/>
      <w:r>
        <w:t>;</w:t>
      </w:r>
    </w:p>
    <w:p w:rsidR="00985846" w:rsidRDefault="00985846">
      <w:pPr>
        <w:pStyle w:val="ConsPlusNormal"/>
        <w:spacing w:before="220"/>
        <w:ind w:firstLine="540"/>
        <w:jc w:val="both"/>
      </w:pPr>
      <w:r>
        <w:t xml:space="preserve">1.11. В </w:t>
      </w:r>
      <w:hyperlink r:id="rId45" w:history="1">
        <w:r>
          <w:rPr>
            <w:color w:val="0000FF"/>
          </w:rPr>
          <w:t>пункт 57</w:t>
        </w:r>
      </w:hyperlink>
      <w:r>
        <w:t>:</w:t>
      </w:r>
    </w:p>
    <w:p w:rsidR="00985846" w:rsidRDefault="00985846">
      <w:pPr>
        <w:pStyle w:val="ConsPlusNormal"/>
        <w:spacing w:before="220"/>
        <w:ind w:firstLine="540"/>
        <w:jc w:val="both"/>
      </w:pPr>
      <w:r>
        <w:t xml:space="preserve">а) </w:t>
      </w:r>
      <w:hyperlink r:id="rId46" w:history="1">
        <w:r>
          <w:rPr>
            <w:color w:val="0000FF"/>
          </w:rPr>
          <w:t>абзац четвертый</w:t>
        </w:r>
      </w:hyperlink>
      <w:r>
        <w:t xml:space="preserve"> признать утратившим силу;</w:t>
      </w:r>
    </w:p>
    <w:p w:rsidR="00985846" w:rsidRDefault="00985846">
      <w:pPr>
        <w:pStyle w:val="ConsPlusNormal"/>
        <w:spacing w:before="220"/>
        <w:ind w:firstLine="540"/>
        <w:jc w:val="both"/>
      </w:pPr>
      <w:r>
        <w:t xml:space="preserve">б) </w:t>
      </w:r>
      <w:hyperlink r:id="rId47" w:history="1">
        <w:r>
          <w:rPr>
            <w:color w:val="0000FF"/>
          </w:rPr>
          <w:t>абзац пятый</w:t>
        </w:r>
      </w:hyperlink>
      <w:r>
        <w:t xml:space="preserve"> изложить в следующей редакции:</w:t>
      </w:r>
    </w:p>
    <w:p w:rsidR="00985846" w:rsidRDefault="00985846">
      <w:pPr>
        <w:pStyle w:val="ConsPlusNormal"/>
        <w:spacing w:before="220"/>
        <w:ind w:firstLine="540"/>
        <w:jc w:val="both"/>
      </w:pPr>
      <w:r>
        <w:t>"по строкам, не содержащим данных в графе 4, и (или) при исполнении сверхплановых показателей (в случае превышения показателя графы 8 над показателем графы 4), графа 9 не заполняется. По строкам, содержащим в графе 4 показатели со знаком "минус", показатель неисполненных назначений (в части возвратов доходов из бюджета) отражается в графе 9 со знаком "минус"</w:t>
      </w:r>
      <w:proofErr w:type="gramStart"/>
      <w:r>
        <w:t>;"</w:t>
      </w:r>
      <w:proofErr w:type="gramEnd"/>
      <w:r>
        <w:t>;</w:t>
      </w:r>
    </w:p>
    <w:p w:rsidR="00985846" w:rsidRDefault="00985846">
      <w:pPr>
        <w:pStyle w:val="ConsPlusNormal"/>
        <w:spacing w:before="220"/>
        <w:ind w:firstLine="540"/>
        <w:jc w:val="both"/>
      </w:pPr>
      <w:r>
        <w:t xml:space="preserve">в) </w:t>
      </w:r>
      <w:hyperlink r:id="rId48" w:history="1">
        <w:r>
          <w:rPr>
            <w:color w:val="0000FF"/>
          </w:rPr>
          <w:t>дополнить</w:t>
        </w:r>
      </w:hyperlink>
      <w:r>
        <w:t xml:space="preserve"> новым абзацем шестым следующего содержания:</w:t>
      </w:r>
    </w:p>
    <w:p w:rsidR="00985846" w:rsidRDefault="00985846">
      <w:pPr>
        <w:pStyle w:val="ConsPlusNormal"/>
        <w:spacing w:before="220"/>
        <w:ind w:firstLine="540"/>
        <w:jc w:val="both"/>
      </w:pPr>
      <w:r>
        <w:t xml:space="preserve">"графа 9 по строке 010 "Доходы бюджета - всего" не заполняется. </w:t>
      </w:r>
      <w:proofErr w:type="gramStart"/>
      <w:r>
        <w:t>Причины отклонения суммы неисполненных назначений, отраженных в графе 9 по соответствующим строкам раздела "Доходы", формирующих итоговый показатель по доходам, от разницы показателей граф 4 и 8 по строке 010 "Доходы бюджета - всего" раскрываются по необходимости в текстовой части раздела 3 "Анализ отчета об исполнении бюджета субъектом бюджетной отчетности" Пояснительной записки (ф. 0503160);";</w:t>
      </w:r>
      <w:proofErr w:type="gramEnd"/>
    </w:p>
    <w:p w:rsidR="00985846" w:rsidRDefault="00985846">
      <w:pPr>
        <w:pStyle w:val="ConsPlusNormal"/>
        <w:spacing w:before="220"/>
        <w:ind w:firstLine="540"/>
        <w:jc w:val="both"/>
      </w:pPr>
      <w:r>
        <w:t xml:space="preserve">г) </w:t>
      </w:r>
      <w:hyperlink r:id="rId49" w:history="1">
        <w:r>
          <w:rPr>
            <w:color w:val="0000FF"/>
          </w:rPr>
          <w:t>абзацы шестой</w:t>
        </w:r>
      </w:hyperlink>
      <w:r>
        <w:t xml:space="preserve"> - </w:t>
      </w:r>
      <w:hyperlink r:id="rId50" w:history="1">
        <w:r>
          <w:rPr>
            <w:color w:val="0000FF"/>
          </w:rPr>
          <w:t>двадцать второй</w:t>
        </w:r>
      </w:hyperlink>
      <w:r>
        <w:t xml:space="preserve"> считать соответственно абзацами седьмым - двадцать третьим;</w:t>
      </w:r>
    </w:p>
    <w:p w:rsidR="00985846" w:rsidRDefault="00985846">
      <w:pPr>
        <w:pStyle w:val="ConsPlusNormal"/>
        <w:spacing w:before="220"/>
        <w:ind w:firstLine="540"/>
        <w:jc w:val="both"/>
      </w:pPr>
      <w:r>
        <w:t xml:space="preserve">д) в </w:t>
      </w:r>
      <w:hyperlink r:id="rId51" w:history="1">
        <w:r>
          <w:rPr>
            <w:color w:val="0000FF"/>
          </w:rPr>
          <w:t>абзаце девятнадцатом</w:t>
        </w:r>
      </w:hyperlink>
      <w:r>
        <w:t xml:space="preserve"> слова "расходов (графа 4), - равными нулю" заменить словами "источников финансирования дефицита бюджета (графа 4), а также по строкам раздела, не содержащим данных в графе 4 и (или), в случае превышения показателя графы 8 над показателем графы 4, графа 9 не заполняется";</w:t>
      </w:r>
    </w:p>
    <w:p w:rsidR="00985846" w:rsidRDefault="00985846">
      <w:pPr>
        <w:pStyle w:val="ConsPlusNormal"/>
        <w:spacing w:before="220"/>
        <w:ind w:firstLine="540"/>
        <w:jc w:val="both"/>
      </w:pPr>
      <w:r>
        <w:t xml:space="preserve">1.12. </w:t>
      </w:r>
      <w:hyperlink r:id="rId52" w:history="1">
        <w:r>
          <w:rPr>
            <w:color w:val="0000FF"/>
          </w:rPr>
          <w:t>Дополнить</w:t>
        </w:r>
      </w:hyperlink>
      <w:r>
        <w:t xml:space="preserve"> пунктом 59.1 следующего содержания:</w:t>
      </w:r>
    </w:p>
    <w:p w:rsidR="00985846" w:rsidRDefault="00985846">
      <w:pPr>
        <w:pStyle w:val="ConsPlusNormal"/>
        <w:spacing w:before="220"/>
        <w:ind w:firstLine="540"/>
        <w:jc w:val="both"/>
      </w:pPr>
      <w:r>
        <w:t xml:space="preserve">"59.1. </w:t>
      </w:r>
      <w:proofErr w:type="gramStart"/>
      <w:r>
        <w:t xml:space="preserve">В целях формирования сводного Отчета (ф. 0503127) главные администраторы доходов, главные распорядители (распорядители) бюджетных средств, главные администраторы источников финансирования дефицита бюджета дополнительно формируют Отчет (ф. 0503127), </w:t>
      </w:r>
      <w:r>
        <w:lastRenderedPageBreak/>
        <w:t>содержащий данные о бюджетных назначениях по доходам, расходам, источникам финансирования дефицита бюджета, отражение которых в части графы 4 разделов "Доходы бюджета" и "Источники финансирования дефицита бюджета", граф 4 и 5 раздела "Расходы бюджета" администраторами</w:t>
      </w:r>
      <w:proofErr w:type="gramEnd"/>
      <w:r>
        <w:t xml:space="preserve"> </w:t>
      </w:r>
      <w:proofErr w:type="gramStart"/>
      <w:r>
        <w:t>доходов, получателями средств бюджета, администраторами источников финансирования дефицита бюджета не предусмотрено пунктом 55 настоящей Инструкции (далее - Отчет (ф. 0503127 о бюджетных назначениях).</w:t>
      </w:r>
      <w:proofErr w:type="gramEnd"/>
    </w:p>
    <w:p w:rsidR="00985846" w:rsidRDefault="00985846">
      <w:pPr>
        <w:pStyle w:val="ConsPlusNormal"/>
        <w:spacing w:before="220"/>
        <w:ind w:firstLine="540"/>
        <w:jc w:val="both"/>
      </w:pPr>
      <w:r>
        <w:t>В графе 4 раздела "Доходы бюджета" отражаются суммы плановых (прогнозных) показателей по закрепленным за ним доходам бюджета на основании данных счетов 150400000 "Сметные (плановые, прогнозные) назначения".</w:t>
      </w:r>
    </w:p>
    <w:p w:rsidR="00985846" w:rsidRDefault="00985846">
      <w:pPr>
        <w:pStyle w:val="ConsPlusNormal"/>
        <w:spacing w:before="220"/>
        <w:ind w:firstLine="540"/>
        <w:jc w:val="both"/>
      </w:pPr>
      <w:r>
        <w:t>В графах 4 и 5 раздела "Расходы бюджета" отражаются суммы нераспределенных бюджетных назначений (бюджетных ассигнований, лимитов бюджетных обязательств).</w:t>
      </w:r>
    </w:p>
    <w:p w:rsidR="00985846" w:rsidRDefault="00985846">
      <w:pPr>
        <w:pStyle w:val="ConsPlusNormal"/>
        <w:spacing w:before="220"/>
        <w:ind w:firstLine="540"/>
        <w:jc w:val="both"/>
      </w:pPr>
      <w:proofErr w:type="gramStart"/>
      <w:r>
        <w:t>Распорядитель бюджетных средств в графе 4 Отчета (ф. 0503127 о бюджетных назначениях) отражает разницу между показателями бюджетных ассигнований, доведенных ему главным распорядителем бюджетных средств и распределенных им до подведомственных получателей бюджетных средств, в том числе себе как получателю бюджетных средств, за отчетный период с учетом изменений: кредитовые остатки по соответствующим счетам аналитического учета счета 150312000 "Бюджетные ассигнования к распределению текущего</w:t>
      </w:r>
      <w:proofErr w:type="gramEnd"/>
      <w:r>
        <w:t xml:space="preserve"> финансового года", содержащим в 15 - 17 разрядах код вида расходов, относящийся к подгруппе 310 "Публичные нормативные социальные выплаты гражданам", 330 "Публичные нормативные выплаты гражданам несоциального характера".</w:t>
      </w:r>
    </w:p>
    <w:p w:rsidR="00985846" w:rsidRDefault="00985846">
      <w:pPr>
        <w:pStyle w:val="ConsPlusNormal"/>
        <w:spacing w:before="220"/>
        <w:ind w:firstLine="540"/>
        <w:jc w:val="both"/>
      </w:pPr>
      <w:proofErr w:type="gramStart"/>
      <w:r>
        <w:t>Главный распорядитель бюджетных средств в графе 4 Отчета (ф. 0503127 о бюджетных назначениях) отражает разницу между показателями бюджетных ассигнований, доведенных ему финансовым органом и бюджетных ассигнований, распределенных им до подведомственных распорядителей бюджетных средств и получателей бюджетных средств, в том числе себе как получателю бюджетных средств, за отчетный период с учетом изменений: кредитовые остатки по соответствующим счетам аналитического учета счета 150312000</w:t>
      </w:r>
      <w:proofErr w:type="gramEnd"/>
      <w:r>
        <w:t xml:space="preserve"> "Бюджетные ассигнования к распределению текущего финансового года".</w:t>
      </w:r>
    </w:p>
    <w:p w:rsidR="00985846" w:rsidRDefault="00985846">
      <w:pPr>
        <w:pStyle w:val="ConsPlusNormal"/>
        <w:spacing w:before="220"/>
        <w:ind w:firstLine="540"/>
        <w:jc w:val="both"/>
      </w:pPr>
      <w:proofErr w:type="gramStart"/>
      <w:r>
        <w:t>Распорядитель бюджетных средств в графе 5 Отчета (ф. 0503127 о бюджетных назначениях) отражает разницу между показателями лимитов бюджетных обязательств, доведенных ему главным распорядителем бюджетных средств и лимитов бюджетных обязательств, распределенных распорядителем бюджетных средств до подведомственных получателей бюджетных средств, в том числе себе как получателю бюджетных средств, за отчетный период с учетом изменений: кредитовые остатки по соответствующим счетам аналитического учета счета</w:t>
      </w:r>
      <w:proofErr w:type="gramEnd"/>
      <w:r>
        <w:t xml:space="preserve"> 150112000 "Лимиты бюджетных обязательств к распределению текущего финансового года".</w:t>
      </w:r>
    </w:p>
    <w:p w:rsidR="00985846" w:rsidRDefault="00985846">
      <w:pPr>
        <w:pStyle w:val="ConsPlusNormal"/>
        <w:spacing w:before="220"/>
        <w:ind w:firstLine="540"/>
        <w:jc w:val="both"/>
      </w:pPr>
      <w:proofErr w:type="gramStart"/>
      <w:r>
        <w:t>Главный распорядитель бюджетных средств в графе 5 Отчета (ф. 0503127 о бюджетных назначениях) отражает разницу между показателями лимитов бюджетных обязательств, доведенных главным распорядителем бюджетных средств финансовым органом и лимитов бюджетных обязательств, распределенных главным распорядителем бюджетных средств до подведомственных ему распорядителей бюджетных средств и получателей бюджетных средств, в том числе себе как получателю бюджетных средств, за отчетный период с учетом изменений</w:t>
      </w:r>
      <w:proofErr w:type="gramEnd"/>
      <w:r>
        <w:t>: кредитовые остатки по соответствующим счетам аналитического учета счета 150112000 "Лимиты бюджетных обязательств к распределению текущего финансового года".</w:t>
      </w:r>
    </w:p>
    <w:p w:rsidR="00985846" w:rsidRDefault="00985846">
      <w:pPr>
        <w:pStyle w:val="ConsPlusNormal"/>
        <w:spacing w:before="220"/>
        <w:ind w:firstLine="540"/>
        <w:jc w:val="both"/>
      </w:pPr>
      <w:r>
        <w:t>Графы 5 - 9 разделов 1 и 3, графы 6 - 11 раздела 2, а также строка 450 Отчета (ф. 0503127 о бюджетных назначениях) не заполняются.</w:t>
      </w:r>
    </w:p>
    <w:p w:rsidR="00985846" w:rsidRDefault="00985846">
      <w:pPr>
        <w:pStyle w:val="ConsPlusNormal"/>
        <w:spacing w:before="220"/>
        <w:ind w:firstLine="540"/>
        <w:jc w:val="both"/>
      </w:pPr>
      <w:r>
        <w:t xml:space="preserve">В графе 4 раздела "Источники финансирования дефицита бюджета" главным администратором источников финансирования дефицита бюджета отражаются общие суммы утвержденных бюджетных назначений по поступлениям источников внутреннего (внешнего) </w:t>
      </w:r>
      <w:r>
        <w:lastRenderedPageBreak/>
        <w:t>финансирования дефицита бюджета и суммы нераспределенных бюджетных ассигнований по выплатам источников внутреннего (внешнего) финансирования дефицита бюджета, формируемых по аналогии с графой 4 раздела "Расходы бюджета"</w:t>
      </w:r>
      <w:proofErr w:type="gramStart"/>
      <w:r>
        <w:t>."</w:t>
      </w:r>
      <w:proofErr w:type="gramEnd"/>
      <w:r>
        <w:t>;</w:t>
      </w:r>
    </w:p>
    <w:p w:rsidR="00985846" w:rsidRDefault="00985846">
      <w:pPr>
        <w:pStyle w:val="ConsPlusNormal"/>
        <w:spacing w:before="220"/>
        <w:ind w:firstLine="540"/>
        <w:jc w:val="both"/>
      </w:pPr>
      <w:r>
        <w:t xml:space="preserve">1.13. </w:t>
      </w:r>
      <w:hyperlink r:id="rId53" w:history="1">
        <w:r>
          <w:rPr>
            <w:color w:val="0000FF"/>
          </w:rPr>
          <w:t>Абзац третий пункта 60</w:t>
        </w:r>
      </w:hyperlink>
      <w:r>
        <w:t xml:space="preserve"> признать утратившим силу;</w:t>
      </w:r>
    </w:p>
    <w:p w:rsidR="00985846" w:rsidRDefault="00985846">
      <w:pPr>
        <w:pStyle w:val="ConsPlusNormal"/>
        <w:spacing w:before="220"/>
        <w:ind w:firstLine="540"/>
        <w:jc w:val="both"/>
      </w:pPr>
      <w:r>
        <w:t xml:space="preserve">1.14. В </w:t>
      </w:r>
      <w:hyperlink r:id="rId54" w:history="1">
        <w:r>
          <w:rPr>
            <w:color w:val="0000FF"/>
          </w:rPr>
          <w:t>пункте 66</w:t>
        </w:r>
      </w:hyperlink>
      <w:r>
        <w:t>:</w:t>
      </w:r>
    </w:p>
    <w:p w:rsidR="00985846" w:rsidRDefault="00985846">
      <w:pPr>
        <w:pStyle w:val="ConsPlusNormal"/>
        <w:spacing w:before="220"/>
        <w:ind w:firstLine="540"/>
        <w:jc w:val="both"/>
      </w:pPr>
      <w:proofErr w:type="gramStart"/>
      <w:r>
        <w:t xml:space="preserve">а) в </w:t>
      </w:r>
      <w:hyperlink r:id="rId55" w:history="1">
        <w:r>
          <w:rPr>
            <w:color w:val="0000FF"/>
          </w:rPr>
          <w:t>абзаце первом</w:t>
        </w:r>
      </w:hyperlink>
      <w:r>
        <w:t xml:space="preserve"> слова "и Отчетов (ф. 0503127), составленных и представленных распорядителями и получателями бюджетных средств, администраторами источников" заменить словами ", составленных и представленных распорядителями бюджетных средств, Отчетов (ф. 0503127), составленных и представленных получателями бюджетных средств, главными распорядителями (распорядителями) бюджетных средств как получателем бюджетных средств, Отчета (ф. 0503127 о бюджетных назначениях), составленного и представленного главным распорядителем (распорядителями) бюджетных средств, администраторами</w:t>
      </w:r>
      <w:proofErr w:type="gramEnd"/>
      <w:r>
        <w:t xml:space="preserve"> источников";</w:t>
      </w:r>
    </w:p>
    <w:p w:rsidR="00985846" w:rsidRDefault="00985846">
      <w:pPr>
        <w:pStyle w:val="ConsPlusNormal"/>
        <w:spacing w:before="220"/>
        <w:ind w:firstLine="540"/>
        <w:jc w:val="both"/>
      </w:pPr>
      <w:r>
        <w:t xml:space="preserve">б) в </w:t>
      </w:r>
      <w:hyperlink r:id="rId56" w:history="1">
        <w:r>
          <w:rPr>
            <w:color w:val="0000FF"/>
          </w:rPr>
          <w:t>абзаце втором</w:t>
        </w:r>
      </w:hyperlink>
      <w:r>
        <w:t xml:space="preserve"> после слов "показателей граф" дополнить цифрой "4,";</w:t>
      </w:r>
    </w:p>
    <w:p w:rsidR="00985846" w:rsidRDefault="00985846">
      <w:pPr>
        <w:pStyle w:val="ConsPlusNormal"/>
        <w:spacing w:before="220"/>
        <w:ind w:firstLine="540"/>
        <w:jc w:val="both"/>
      </w:pPr>
      <w:r>
        <w:t xml:space="preserve">в) в </w:t>
      </w:r>
      <w:hyperlink r:id="rId57" w:history="1">
        <w:r>
          <w:rPr>
            <w:color w:val="0000FF"/>
          </w:rPr>
          <w:t>абзаце третьем</w:t>
        </w:r>
      </w:hyperlink>
      <w:r>
        <w:t xml:space="preserve"> после слов "показателей граф" дополнить цифрами "4, 5,";</w:t>
      </w:r>
    </w:p>
    <w:p w:rsidR="00985846" w:rsidRDefault="00985846">
      <w:pPr>
        <w:pStyle w:val="ConsPlusNormal"/>
        <w:spacing w:before="220"/>
        <w:ind w:firstLine="540"/>
        <w:jc w:val="both"/>
      </w:pPr>
      <w:r>
        <w:t xml:space="preserve">1.15. В </w:t>
      </w:r>
      <w:hyperlink r:id="rId58" w:history="1">
        <w:r>
          <w:rPr>
            <w:color w:val="0000FF"/>
          </w:rPr>
          <w:t>пункте 70</w:t>
        </w:r>
      </w:hyperlink>
      <w:r>
        <w:t>:</w:t>
      </w:r>
    </w:p>
    <w:p w:rsidR="00985846" w:rsidRDefault="00985846">
      <w:pPr>
        <w:pStyle w:val="ConsPlusNormal"/>
        <w:spacing w:before="220"/>
        <w:ind w:firstLine="540"/>
        <w:jc w:val="both"/>
      </w:pPr>
      <w:r>
        <w:t xml:space="preserve">а) </w:t>
      </w:r>
      <w:hyperlink r:id="rId59" w:history="1">
        <w:r>
          <w:rPr>
            <w:color w:val="0000FF"/>
          </w:rPr>
          <w:t>абзацы десятый</w:t>
        </w:r>
      </w:hyperlink>
      <w:r>
        <w:t xml:space="preserve"> - </w:t>
      </w:r>
      <w:hyperlink r:id="rId60" w:history="1">
        <w:r>
          <w:rPr>
            <w:color w:val="0000FF"/>
          </w:rPr>
          <w:t>семнадцатый</w:t>
        </w:r>
      </w:hyperlink>
      <w:r>
        <w:t xml:space="preserve"> изложить в следующей редакции:</w:t>
      </w:r>
    </w:p>
    <w:p w:rsidR="00985846" w:rsidRDefault="00985846">
      <w:pPr>
        <w:pStyle w:val="ConsPlusNormal"/>
        <w:spacing w:before="220"/>
        <w:ind w:firstLine="540"/>
        <w:jc w:val="both"/>
      </w:pPr>
      <w:r>
        <w:t>"заполнение графы 4 в части доведенных бюджетных ассигнований осуществляется:</w:t>
      </w:r>
    </w:p>
    <w:p w:rsidR="00985846" w:rsidRDefault="00985846">
      <w:pPr>
        <w:pStyle w:val="ConsPlusNormal"/>
        <w:spacing w:before="220"/>
        <w:ind w:firstLine="540"/>
        <w:jc w:val="both"/>
      </w:pPr>
      <w:proofErr w:type="gramStart"/>
      <w:r>
        <w:t>получателем бюджетных средств, администратором источников финансирования дефицита бюджета - на основании данных по дебетовому обороту соответствующих счетов аналитического учета счета 150315000 "Полученные бюджетные ассигнования текущего финансового года", содержащего в 15 - 17 разрядах код вида расходов, относящийся к подгруппам 310 "Публичные нормативные социальные выплаты гражданам", 330 "Публичные нормативные выплаты гражданам несоциального характера";</w:t>
      </w:r>
      <w:proofErr w:type="gramEnd"/>
    </w:p>
    <w:p w:rsidR="00985846" w:rsidRDefault="00985846">
      <w:pPr>
        <w:pStyle w:val="ConsPlusNormal"/>
        <w:spacing w:before="220"/>
        <w:ind w:firstLine="540"/>
        <w:jc w:val="both"/>
      </w:pPr>
      <w:proofErr w:type="gramStart"/>
      <w:r>
        <w:t>распорядителем бюджетных средств как получателем бюджетных средств, администратором источников финансирования дефицита бюджета, осуществляющим отдельные бюджетные полномочия главного администратора, - на основании данных по кредитовому обороту соответствующих счетов аналитического учета счета 150313000 "Бюджетные ассигнования получателей бюджетных средств и администраторов выплат по источникам текущего финансового года", содержащего в 15 - 17 разрядах код вида расходов, относящийся к подгруппам 310 "Публичные нормативные социальные выплаты гражданам</w:t>
      </w:r>
      <w:proofErr w:type="gramEnd"/>
      <w:r>
        <w:t>", 330 "Публичные нормативные выплаты гражданам несоциального характера";</w:t>
      </w:r>
    </w:p>
    <w:p w:rsidR="00985846" w:rsidRDefault="00985846">
      <w:pPr>
        <w:pStyle w:val="ConsPlusNormal"/>
        <w:spacing w:before="220"/>
        <w:ind w:firstLine="540"/>
        <w:jc w:val="both"/>
      </w:pPr>
      <w:proofErr w:type="gramStart"/>
      <w:r>
        <w:t>главным распорядителем бюджетных средств как получателем бюджетных средств, главным администратором источников финансирования дефицита бюджета как администратором, - на основании данных по кредитовому обороту соответствующих счетов аналитического учета счета 150313000 "Бюджетные ассигнования получателей бюджетных средств и администраторов выплат по источникам текущего финансового года", содержащие в 15 - 17 разрядах код вида расходов, относящийся к подгруппам 310 "Публичные нормативные социальные выплаты гражданам", 330 "Публичные</w:t>
      </w:r>
      <w:proofErr w:type="gramEnd"/>
      <w:r>
        <w:t xml:space="preserve"> нормативные выплаты гражданам несоциального характера".</w:t>
      </w:r>
    </w:p>
    <w:p w:rsidR="00985846" w:rsidRDefault="00985846">
      <w:pPr>
        <w:pStyle w:val="ConsPlusNormal"/>
        <w:spacing w:before="220"/>
        <w:ind w:firstLine="540"/>
        <w:jc w:val="both"/>
      </w:pPr>
      <w:r>
        <w:t>Заполнение графы 5:</w:t>
      </w:r>
    </w:p>
    <w:p w:rsidR="00985846" w:rsidRDefault="00985846">
      <w:pPr>
        <w:pStyle w:val="ConsPlusNormal"/>
        <w:spacing w:before="220"/>
        <w:ind w:firstLine="540"/>
        <w:jc w:val="both"/>
      </w:pPr>
      <w:r>
        <w:t xml:space="preserve">получателем бюджетных средств отражаются лимиты бюджетных обязательств, доведенных ему главным распорядителем (распорядителем) бюджетных средств за отчетный период с учетом изменений: дебетовый оборот по счету 150115000 "Полученные лимиты бюджетных обязательств </w:t>
      </w:r>
      <w:r>
        <w:lastRenderedPageBreak/>
        <w:t>текущего финансового года", содержащему в 15 - 17 разрядах соответствующий код вида расходов;</w:t>
      </w:r>
    </w:p>
    <w:p w:rsidR="00985846" w:rsidRDefault="00985846">
      <w:pPr>
        <w:pStyle w:val="ConsPlusNormal"/>
        <w:spacing w:before="220"/>
        <w:ind w:firstLine="540"/>
        <w:jc w:val="both"/>
      </w:pPr>
      <w:proofErr w:type="gramStart"/>
      <w:r>
        <w:t>распорядителем бюджетных средств как получателем бюджетных средств - отражаются показатели лимитов бюджетных обязательств, доведенных себе как получателю бюджетных средств за отчетный период с учетом изменений: кредит соответствующих счетов аналитического учета счета 150113000 "Лимиты бюджетных обязательств получателей бюджетных средств текущего финансового года" в корреспонденции с дебетом соответствующих счетов аналитического учета счета 150112000 "Лимиты бюджетных обязательств к распределению текущего финансового года", содержащих в</w:t>
      </w:r>
      <w:proofErr w:type="gramEnd"/>
      <w:r>
        <w:t xml:space="preserve"> 15 - 17 </w:t>
      </w:r>
      <w:proofErr w:type="gramStart"/>
      <w:r>
        <w:t>разрядах</w:t>
      </w:r>
      <w:proofErr w:type="gramEnd"/>
      <w:r>
        <w:t xml:space="preserve"> соответствующий код вида расходов;</w:t>
      </w:r>
    </w:p>
    <w:p w:rsidR="00985846" w:rsidRDefault="00985846">
      <w:pPr>
        <w:pStyle w:val="ConsPlusNormal"/>
        <w:spacing w:before="220"/>
        <w:ind w:firstLine="540"/>
        <w:jc w:val="both"/>
      </w:pPr>
      <w:proofErr w:type="gramStart"/>
      <w:r>
        <w:t>главным распорядителем бюджетных средств как получателем бюджетных средств отражаются показатели лимитов бюджетных обязательств, доведенных себе как получателю бюджетных средств за отчетный период с учетом изменений: кредит соответствующих счетов аналитического учета счета 150113000 "Лимиты бюджетных обязательств получателей бюджетных средств текущего финансового года" в корреспонденции с дебетом соответствующих счетов аналитического учета счета 150112000 "Лимиты бюджетных обязательств к распределению текущего финансового года", содержащих</w:t>
      </w:r>
      <w:proofErr w:type="gramEnd"/>
      <w:r>
        <w:t xml:space="preserve"> в 15 - 17 разрядах соответствующий код вида расходов</w:t>
      </w:r>
      <w:proofErr w:type="gramStart"/>
      <w:r>
        <w:t>;"</w:t>
      </w:r>
      <w:proofErr w:type="gramEnd"/>
      <w:r>
        <w:t>;</w:t>
      </w:r>
    </w:p>
    <w:p w:rsidR="00985846" w:rsidRDefault="00985846">
      <w:pPr>
        <w:pStyle w:val="ConsPlusNormal"/>
        <w:spacing w:before="220"/>
        <w:ind w:firstLine="540"/>
        <w:jc w:val="both"/>
      </w:pPr>
      <w:r>
        <w:t xml:space="preserve">б) </w:t>
      </w:r>
      <w:hyperlink r:id="rId61" w:history="1">
        <w:r>
          <w:rPr>
            <w:color w:val="0000FF"/>
          </w:rPr>
          <w:t>дополнить</w:t>
        </w:r>
      </w:hyperlink>
      <w:r>
        <w:t xml:space="preserve"> новым абзацем восемнадцатым следующего содержания:</w:t>
      </w:r>
    </w:p>
    <w:p w:rsidR="00985846" w:rsidRDefault="00985846">
      <w:pPr>
        <w:pStyle w:val="ConsPlusNormal"/>
        <w:spacing w:before="220"/>
        <w:ind w:firstLine="540"/>
        <w:jc w:val="both"/>
      </w:pPr>
      <w:r>
        <w:t>"отражение получателем бюджетных средств и главным распорядителем (распорядителем) бюджетных средств как получателем бюджетных средств показателей в графе 5 Отчета (ф. 0503127) по виду расходов, относящихся к подгруппам 310 "Публичные нормативные социальные выплаты гражданам", 330 "Публичные нормативные выплаты гражданам несоциального характера") не допускается</w:t>
      </w:r>
      <w:proofErr w:type="gramStart"/>
      <w:r>
        <w:t>;"</w:t>
      </w:r>
      <w:proofErr w:type="gramEnd"/>
      <w:r>
        <w:t>;</w:t>
      </w:r>
    </w:p>
    <w:p w:rsidR="00985846" w:rsidRDefault="00985846">
      <w:pPr>
        <w:pStyle w:val="ConsPlusNormal"/>
        <w:spacing w:before="220"/>
        <w:ind w:firstLine="540"/>
        <w:jc w:val="both"/>
      </w:pPr>
      <w:r>
        <w:t xml:space="preserve">в) </w:t>
      </w:r>
      <w:hyperlink r:id="rId62" w:history="1">
        <w:r>
          <w:rPr>
            <w:color w:val="0000FF"/>
          </w:rPr>
          <w:t>абзацы восемнадцатый</w:t>
        </w:r>
      </w:hyperlink>
      <w:r>
        <w:t xml:space="preserve"> - </w:t>
      </w:r>
      <w:hyperlink r:id="rId63" w:history="1">
        <w:r>
          <w:rPr>
            <w:color w:val="0000FF"/>
          </w:rPr>
          <w:t>двадцать третий</w:t>
        </w:r>
      </w:hyperlink>
      <w:r>
        <w:t xml:space="preserve"> считать соответственно абзацами девятнадцатым - двадцать четвертым;</w:t>
      </w:r>
    </w:p>
    <w:p w:rsidR="00985846" w:rsidRDefault="00985846">
      <w:pPr>
        <w:pStyle w:val="ConsPlusNormal"/>
        <w:spacing w:before="220"/>
        <w:ind w:firstLine="540"/>
        <w:jc w:val="both"/>
      </w:pPr>
      <w:r>
        <w:t xml:space="preserve">г) </w:t>
      </w:r>
      <w:hyperlink r:id="rId64" w:history="1">
        <w:r>
          <w:rPr>
            <w:color w:val="0000FF"/>
          </w:rPr>
          <w:t>абзац двадцатый</w:t>
        </w:r>
      </w:hyperlink>
      <w:r>
        <w:t xml:space="preserve"> изложить в следующей редакции:</w:t>
      </w:r>
    </w:p>
    <w:p w:rsidR="00985846" w:rsidRDefault="00985846">
      <w:pPr>
        <w:pStyle w:val="ConsPlusNormal"/>
        <w:spacing w:before="220"/>
        <w:ind w:firstLine="540"/>
        <w:jc w:val="both"/>
      </w:pPr>
      <w:r>
        <w:t>"в графах 6 - 10 - показатели объема принимаемых обязательств, принятых бюджетных обязательств (денежных обязательств), исполненных денежных обязательств</w:t>
      </w:r>
      <w:proofErr w:type="gramStart"/>
      <w:r>
        <w:t>;"</w:t>
      </w:r>
      <w:proofErr w:type="gramEnd"/>
      <w:r>
        <w:t>;</w:t>
      </w:r>
    </w:p>
    <w:p w:rsidR="00985846" w:rsidRDefault="00985846">
      <w:pPr>
        <w:pStyle w:val="ConsPlusNormal"/>
        <w:spacing w:before="220"/>
        <w:ind w:firstLine="540"/>
        <w:jc w:val="both"/>
      </w:pPr>
      <w:r>
        <w:t xml:space="preserve">д) </w:t>
      </w:r>
      <w:hyperlink r:id="rId65" w:history="1">
        <w:r>
          <w:rPr>
            <w:color w:val="0000FF"/>
          </w:rPr>
          <w:t>абзац двадцать второй</w:t>
        </w:r>
      </w:hyperlink>
      <w:r>
        <w:t xml:space="preserve"> дополнить предложением следующего содержания:</w:t>
      </w:r>
    </w:p>
    <w:p w:rsidR="00985846" w:rsidRDefault="00985846">
      <w:pPr>
        <w:pStyle w:val="ConsPlusNormal"/>
        <w:spacing w:before="220"/>
        <w:ind w:firstLine="540"/>
        <w:jc w:val="both"/>
      </w:pPr>
      <w:r>
        <w:t>"По графе 11 отражается показатель со знаком "минус", в случае принятия денежного обязательства, расходы по которому возмещаются Федеральным фондом социального страхования в объеме произведенных платежей учреждением как страхователем</w:t>
      </w:r>
      <w:proofErr w:type="gramStart"/>
      <w:r>
        <w:t>.";</w:t>
      </w:r>
      <w:proofErr w:type="gramEnd"/>
    </w:p>
    <w:p w:rsidR="00985846" w:rsidRDefault="00985846">
      <w:pPr>
        <w:pStyle w:val="ConsPlusNormal"/>
        <w:spacing w:before="220"/>
        <w:ind w:firstLine="540"/>
        <w:jc w:val="both"/>
      </w:pPr>
      <w:r>
        <w:t xml:space="preserve">1.16. </w:t>
      </w:r>
      <w:hyperlink r:id="rId66" w:history="1">
        <w:r>
          <w:rPr>
            <w:color w:val="0000FF"/>
          </w:rPr>
          <w:t>Дополнить</w:t>
        </w:r>
      </w:hyperlink>
      <w:r>
        <w:t xml:space="preserve"> новым пунктом 70.1 следующего содержания:</w:t>
      </w:r>
    </w:p>
    <w:p w:rsidR="00985846" w:rsidRDefault="00985846">
      <w:pPr>
        <w:pStyle w:val="ConsPlusNormal"/>
        <w:spacing w:before="220"/>
        <w:ind w:firstLine="540"/>
        <w:jc w:val="both"/>
      </w:pPr>
      <w:r>
        <w:t xml:space="preserve">"70.1. </w:t>
      </w:r>
      <w:proofErr w:type="gramStart"/>
      <w:r>
        <w:t>В целях формирования сводного Отчета (ф. 0503128) главные распорядители (распорядители) бюджетных средств дополнительно формируют Отчет (ф. 0503128) в части граф 4 и 5 на суммы нераспределенных бюджетных назначений (бюджетных ассигнований, лимитов бюджетных обязательств (далее - Отчет (ф. 0503128 о бюджетных назначениях).</w:t>
      </w:r>
      <w:proofErr w:type="gramEnd"/>
    </w:p>
    <w:p w:rsidR="00985846" w:rsidRDefault="00985846">
      <w:pPr>
        <w:pStyle w:val="ConsPlusNormal"/>
        <w:spacing w:before="220"/>
        <w:ind w:firstLine="540"/>
        <w:jc w:val="both"/>
      </w:pPr>
      <w:proofErr w:type="gramStart"/>
      <w:r>
        <w:t>Распорядитель бюджетных средств в графе 4 Отчета (ф. 0503128 о бюджетных назначениях) отражает разницу между показателями бюджетных ассигнований, доведенных ему главным распорядителем бюджетных средств и распределенных им до подведомственных получателей бюджетных средств, в том числе себе как получателю бюджетных средств, за отчетный период с учетом изменений: кредитовый остаток по счету 150312000 "Бюджетные ассигнования к распределению текущего финансового года", содержащему в</w:t>
      </w:r>
      <w:proofErr w:type="gramEnd"/>
      <w:r>
        <w:t xml:space="preserve"> 15 - 17 </w:t>
      </w:r>
      <w:proofErr w:type="gramStart"/>
      <w:r>
        <w:t>разрядах</w:t>
      </w:r>
      <w:proofErr w:type="gramEnd"/>
      <w:r>
        <w:t xml:space="preserve"> код вида расходов, относящийся к подгруппам 310 "Публичные нормативные социальные выплаты гражданам", 330 </w:t>
      </w:r>
      <w:r>
        <w:lastRenderedPageBreak/>
        <w:t>"Публичные нормативные выплаты гражданам несоциального характера".</w:t>
      </w:r>
    </w:p>
    <w:p w:rsidR="00985846" w:rsidRDefault="00985846">
      <w:pPr>
        <w:pStyle w:val="ConsPlusNormal"/>
        <w:spacing w:before="220"/>
        <w:ind w:firstLine="540"/>
        <w:jc w:val="both"/>
      </w:pPr>
      <w:proofErr w:type="gramStart"/>
      <w:r>
        <w:t>Главный распорядитель бюджетных средств в графе 4 Отчета (ф. 0503128 о бюджетных назначениях) отражает разницу между показателями бюджетных ассигнований, доведенных ему финансовым органом, и бюджетных ассигнований распределенных им до подведомственных распорядителей бюджетных средств и получателей бюджетных средств, в том числе себе как получателю бюджетных средств, за отчетный период с учетом изменений: кредитовый остаток по счету 150312000 "Бюджетные ассигнования к распределению</w:t>
      </w:r>
      <w:proofErr w:type="gramEnd"/>
      <w:r>
        <w:t xml:space="preserve"> текущего финансового года", </w:t>
      </w:r>
      <w:proofErr w:type="gramStart"/>
      <w:r>
        <w:t>содержащему</w:t>
      </w:r>
      <w:proofErr w:type="gramEnd"/>
      <w:r>
        <w:t xml:space="preserve"> в 15 - 17 разрядах соответствующий код вида расходов согласно бюджетной росписи на отчетный финансовый год.</w:t>
      </w:r>
    </w:p>
    <w:p w:rsidR="00985846" w:rsidRDefault="00985846">
      <w:pPr>
        <w:pStyle w:val="ConsPlusNormal"/>
        <w:spacing w:before="220"/>
        <w:ind w:firstLine="540"/>
        <w:jc w:val="both"/>
      </w:pPr>
      <w:proofErr w:type="gramStart"/>
      <w:r>
        <w:t>Распорядитель бюджетных средств в графе 5 Отчета (ф. 0503128 о бюджетных назначениях) отражает разницу между показателями лимитов бюджетных обязательств, доведенных ему главным распорядителем бюджетных средств и лимитов бюджетных обязательств, распределенных распорядителем бюджетных средств до подведомственных получателей бюджетных средств, в том числе себе как получателю бюджетных средств, за отчетный период с учетом изменений: кредитовый остаток по счету 150112000 "Лимиты бюджетных обязательств</w:t>
      </w:r>
      <w:proofErr w:type="gramEnd"/>
      <w:r>
        <w:t xml:space="preserve"> к распределению текущего финансового года", содержащему в 15 - 17 разрядах соответствующий код вида расходов.</w:t>
      </w:r>
    </w:p>
    <w:p w:rsidR="00985846" w:rsidRDefault="00985846">
      <w:pPr>
        <w:pStyle w:val="ConsPlusNormal"/>
        <w:spacing w:before="220"/>
        <w:ind w:firstLine="540"/>
        <w:jc w:val="both"/>
      </w:pPr>
      <w:proofErr w:type="gramStart"/>
      <w:r>
        <w:t>Главный распорядитель бюджетных средств в графе 5 Отчета (ф. 0503128 о бюджетных назначениях) отражает разницу между показателями лимитов бюджетных обязательств, доведенных главным распорядителем бюджетных средств финансовым органом и лимитов бюджетных обязательств, распределенных главным распорядителем бюджетных средств до подведомственных ему распорядителей бюджетных средств и получателей бюджетных средств, в том числе себе как получателю бюджетных средств, за отчетный период с учетом изменений</w:t>
      </w:r>
      <w:proofErr w:type="gramEnd"/>
      <w:r>
        <w:t>: кредитовый остаток по счету 150112000 "Лимиты бюджетных обязательств к распределению текущего финансового года", содержащему в 15 - 17 разрядах соответствующий код вида расходов.</w:t>
      </w:r>
    </w:p>
    <w:p w:rsidR="00985846" w:rsidRDefault="00985846">
      <w:pPr>
        <w:pStyle w:val="ConsPlusNormal"/>
        <w:spacing w:before="220"/>
        <w:ind w:firstLine="540"/>
        <w:jc w:val="both"/>
      </w:pPr>
      <w:r>
        <w:t>Графы 6 - 12 Отчета (ф. 0503128 о бюджетных назначениях) не заполняются</w:t>
      </w:r>
      <w:proofErr w:type="gramStart"/>
      <w:r>
        <w:t>.";</w:t>
      </w:r>
      <w:proofErr w:type="gramEnd"/>
    </w:p>
    <w:p w:rsidR="00985846" w:rsidRDefault="00985846">
      <w:pPr>
        <w:pStyle w:val="ConsPlusNormal"/>
        <w:spacing w:before="220"/>
        <w:ind w:firstLine="540"/>
        <w:jc w:val="both"/>
      </w:pPr>
      <w:r>
        <w:t xml:space="preserve">1.17. В </w:t>
      </w:r>
      <w:hyperlink r:id="rId67" w:history="1">
        <w:r>
          <w:rPr>
            <w:color w:val="0000FF"/>
          </w:rPr>
          <w:t>пункте 71</w:t>
        </w:r>
      </w:hyperlink>
      <w:r>
        <w:t>:</w:t>
      </w:r>
    </w:p>
    <w:p w:rsidR="00985846" w:rsidRDefault="00985846">
      <w:pPr>
        <w:pStyle w:val="ConsPlusNormal"/>
        <w:spacing w:before="220"/>
        <w:ind w:firstLine="540"/>
        <w:jc w:val="both"/>
      </w:pPr>
      <w:r>
        <w:t xml:space="preserve">а) в </w:t>
      </w:r>
      <w:hyperlink r:id="rId68" w:history="1">
        <w:r>
          <w:rPr>
            <w:color w:val="0000FF"/>
          </w:rPr>
          <w:t>абзаце втором</w:t>
        </w:r>
      </w:hyperlink>
      <w:r>
        <w:t xml:space="preserve"> слова "счета 150207000 "Принимаемые обязательства" заменить словами "счета 150217000 "Принимаемые обязательства на текущий финансовый год";</w:t>
      </w:r>
    </w:p>
    <w:p w:rsidR="00985846" w:rsidRDefault="00985846">
      <w:pPr>
        <w:pStyle w:val="ConsPlusNormal"/>
        <w:spacing w:before="220"/>
        <w:ind w:firstLine="540"/>
        <w:jc w:val="both"/>
      </w:pPr>
      <w:r>
        <w:t xml:space="preserve">б) </w:t>
      </w:r>
      <w:hyperlink r:id="rId69" w:history="1">
        <w:r>
          <w:rPr>
            <w:color w:val="0000FF"/>
          </w:rPr>
          <w:t>абзац пятый</w:t>
        </w:r>
      </w:hyperlink>
      <w:r>
        <w:t xml:space="preserve"> признать утратившим силу;</w:t>
      </w:r>
    </w:p>
    <w:p w:rsidR="00985846" w:rsidRDefault="00985846">
      <w:pPr>
        <w:pStyle w:val="ConsPlusNormal"/>
        <w:spacing w:before="220"/>
        <w:ind w:firstLine="540"/>
        <w:jc w:val="both"/>
      </w:pPr>
      <w:r>
        <w:t xml:space="preserve">1.18. </w:t>
      </w:r>
      <w:hyperlink r:id="rId70" w:history="1">
        <w:r>
          <w:rPr>
            <w:color w:val="0000FF"/>
          </w:rPr>
          <w:t>Пункт 72.1</w:t>
        </w:r>
      </w:hyperlink>
      <w:r>
        <w:t xml:space="preserve"> дополнить абзацами следующего содержания:</w:t>
      </w:r>
    </w:p>
    <w:p w:rsidR="00985846" w:rsidRDefault="00985846">
      <w:pPr>
        <w:pStyle w:val="ConsPlusNormal"/>
        <w:spacing w:before="220"/>
        <w:ind w:firstLine="540"/>
        <w:jc w:val="both"/>
      </w:pPr>
      <w:r>
        <w:t>"По строке 911 графы 3 - 6 и 8 - 10, 12 не заполняются.</w:t>
      </w:r>
    </w:p>
    <w:p w:rsidR="00985846" w:rsidRDefault="00985846">
      <w:pPr>
        <w:pStyle w:val="ConsPlusNormal"/>
        <w:spacing w:before="220"/>
        <w:ind w:firstLine="540"/>
        <w:jc w:val="both"/>
      </w:pPr>
      <w:r>
        <w:t>В графе 7 по строке 911 отражается сумма показателей (остатков) соответствующих счетов аналитического учета счета 150299000 "Отложенные обязательства" на конец отчетного периода. При этом показатель графы 7 и графы 11 по строке 911 должны быть идентичны</w:t>
      </w:r>
      <w:proofErr w:type="gramStart"/>
      <w:r>
        <w:t>.";</w:t>
      </w:r>
      <w:proofErr w:type="gramEnd"/>
    </w:p>
    <w:p w:rsidR="00985846" w:rsidRDefault="00985846">
      <w:pPr>
        <w:pStyle w:val="ConsPlusNormal"/>
        <w:spacing w:before="220"/>
        <w:ind w:firstLine="540"/>
        <w:jc w:val="both"/>
      </w:pPr>
      <w:r>
        <w:t xml:space="preserve">1.19. </w:t>
      </w:r>
      <w:hyperlink r:id="rId71" w:history="1">
        <w:r>
          <w:rPr>
            <w:color w:val="0000FF"/>
          </w:rPr>
          <w:t>Абзацы девяностый</w:t>
        </w:r>
      </w:hyperlink>
      <w:r>
        <w:t xml:space="preserve"> и </w:t>
      </w:r>
      <w:hyperlink r:id="rId72" w:history="1">
        <w:r>
          <w:rPr>
            <w:color w:val="0000FF"/>
          </w:rPr>
          <w:t>девяносто первый пункта 96</w:t>
        </w:r>
      </w:hyperlink>
      <w:r>
        <w:t xml:space="preserve"> изложить в следующей редакции:</w:t>
      </w:r>
    </w:p>
    <w:p w:rsidR="00985846" w:rsidRDefault="00985846">
      <w:pPr>
        <w:pStyle w:val="ConsPlusNormal"/>
        <w:spacing w:before="220"/>
        <w:ind w:firstLine="540"/>
        <w:jc w:val="both"/>
      </w:pPr>
      <w:r>
        <w:t>"по строке 471 - сумма по данным счетов 020452550 "Увеличение стоимости долей в международных организациях", 020453550 "Увеличение стоимости прочих финансовых активов", 021552550 "Увеличение вложений в международные организации", 021553550 "Увеличение вложений в прочие финансовые активы";</w:t>
      </w:r>
    </w:p>
    <w:p w:rsidR="00985846" w:rsidRDefault="00985846">
      <w:pPr>
        <w:pStyle w:val="ConsPlusNormal"/>
        <w:spacing w:before="220"/>
        <w:ind w:firstLine="540"/>
        <w:jc w:val="both"/>
      </w:pPr>
      <w:r>
        <w:t xml:space="preserve">по строке 472 - сумма по данным счетов 020452650 "Уменьшение стоимости долей в международных организациях", 020453650 "Уменьшение стоимости прочих финансовых активов", </w:t>
      </w:r>
      <w:r>
        <w:lastRenderedPageBreak/>
        <w:t>021552650 "Уменьшение вложений в международные организации", 021553650 "Уменьшение вложений в прочие финансовые активы";";</w:t>
      </w:r>
    </w:p>
    <w:p w:rsidR="00985846" w:rsidRDefault="00985846">
      <w:pPr>
        <w:pStyle w:val="ConsPlusNormal"/>
        <w:spacing w:before="220"/>
        <w:ind w:firstLine="540"/>
        <w:jc w:val="both"/>
      </w:pPr>
      <w:r>
        <w:t xml:space="preserve">1.20. </w:t>
      </w:r>
      <w:hyperlink r:id="rId73" w:history="1">
        <w:r>
          <w:rPr>
            <w:color w:val="0000FF"/>
          </w:rPr>
          <w:t>Пункт 116</w:t>
        </w:r>
      </w:hyperlink>
      <w:r>
        <w:t xml:space="preserve"> дополнить абзацем следующего содержания:</w:t>
      </w:r>
    </w:p>
    <w:p w:rsidR="00985846" w:rsidRDefault="00985846">
      <w:pPr>
        <w:pStyle w:val="ConsPlusNormal"/>
        <w:spacing w:before="220"/>
        <w:ind w:firstLine="540"/>
        <w:jc w:val="both"/>
      </w:pPr>
      <w:proofErr w:type="gramStart"/>
      <w:r>
        <w:t>"Дебетовые показатели по коду счета 140210000 "Результат по кассовому исполнению бюджета по поступлениям в бюджет, сформированные по состоянию на 1 января года, следующего за отчетным, отражаются в графе 2 Справки (ф. 0503110).";</w:t>
      </w:r>
      <w:proofErr w:type="gramEnd"/>
    </w:p>
    <w:p w:rsidR="00985846" w:rsidRDefault="00985846">
      <w:pPr>
        <w:pStyle w:val="ConsPlusNormal"/>
        <w:spacing w:before="220"/>
        <w:ind w:firstLine="540"/>
        <w:jc w:val="both"/>
      </w:pPr>
      <w:r>
        <w:t xml:space="preserve">1.21. В </w:t>
      </w:r>
      <w:hyperlink r:id="rId74" w:history="1">
        <w:r>
          <w:rPr>
            <w:color w:val="0000FF"/>
          </w:rPr>
          <w:t>абзаце третьем пункта 149</w:t>
        </w:r>
      </w:hyperlink>
      <w:r>
        <w:t xml:space="preserve"> после слов "товаров, работ, услуг" дополнить словами ", в том числе от возврата остатков субсидий прошлых лет на выполнение государственного (муниципального) задания, а также образовавшиеся в связи с </w:t>
      </w:r>
      <w:proofErr w:type="spellStart"/>
      <w:r>
        <w:t>недостижением</w:t>
      </w:r>
      <w:proofErr w:type="spellEnd"/>
      <w:r>
        <w:t xml:space="preserve"> показателей объема государственного (муниципального) задания,";</w:t>
      </w:r>
    </w:p>
    <w:p w:rsidR="00985846" w:rsidRDefault="00985846">
      <w:pPr>
        <w:pStyle w:val="ConsPlusNormal"/>
        <w:spacing w:before="220"/>
        <w:ind w:firstLine="540"/>
        <w:jc w:val="both"/>
      </w:pPr>
      <w:r>
        <w:t xml:space="preserve">1.22. В </w:t>
      </w:r>
      <w:hyperlink r:id="rId75" w:history="1">
        <w:r>
          <w:rPr>
            <w:color w:val="0000FF"/>
          </w:rPr>
          <w:t>пункте 150</w:t>
        </w:r>
      </w:hyperlink>
      <w:r>
        <w:t>:</w:t>
      </w:r>
    </w:p>
    <w:p w:rsidR="00985846" w:rsidRDefault="00985846">
      <w:pPr>
        <w:pStyle w:val="ConsPlusNormal"/>
        <w:spacing w:before="220"/>
        <w:ind w:firstLine="540"/>
        <w:jc w:val="both"/>
      </w:pPr>
      <w:r>
        <w:t xml:space="preserve">а) </w:t>
      </w:r>
      <w:hyperlink r:id="rId76" w:history="1">
        <w:r>
          <w:rPr>
            <w:color w:val="0000FF"/>
          </w:rPr>
          <w:t>абзац шестьдесят третий</w:t>
        </w:r>
      </w:hyperlink>
      <w:r>
        <w:t xml:space="preserve"> дополнить словами "(в части выбытий по недостачам денежных средств)";</w:t>
      </w:r>
    </w:p>
    <w:p w:rsidR="00985846" w:rsidRDefault="00985846">
      <w:pPr>
        <w:pStyle w:val="ConsPlusNormal"/>
        <w:spacing w:before="220"/>
        <w:ind w:firstLine="540"/>
        <w:jc w:val="both"/>
      </w:pPr>
      <w:r>
        <w:t xml:space="preserve">б) </w:t>
      </w:r>
      <w:hyperlink r:id="rId77" w:history="1">
        <w:r>
          <w:rPr>
            <w:color w:val="0000FF"/>
          </w:rPr>
          <w:t>абзац восемьдесят четвертый</w:t>
        </w:r>
      </w:hyperlink>
      <w:r>
        <w:t xml:space="preserve"> дополнить словами ", сумма возвратов остатков субсидий прошлых лет на выполнение государственного (муниципального) задания, образовавшихся в связи с </w:t>
      </w:r>
      <w:proofErr w:type="spellStart"/>
      <w:r>
        <w:t>недостижением</w:t>
      </w:r>
      <w:proofErr w:type="spellEnd"/>
      <w:r>
        <w:t xml:space="preserve"> показателей его объема";</w:t>
      </w:r>
    </w:p>
    <w:p w:rsidR="00985846" w:rsidRDefault="00985846">
      <w:pPr>
        <w:pStyle w:val="ConsPlusNormal"/>
        <w:spacing w:before="220"/>
        <w:ind w:firstLine="540"/>
        <w:jc w:val="both"/>
      </w:pPr>
      <w:r>
        <w:t xml:space="preserve">в) </w:t>
      </w:r>
      <w:hyperlink r:id="rId78" w:history="1">
        <w:r>
          <w:rPr>
            <w:color w:val="0000FF"/>
          </w:rPr>
          <w:t>дополнить</w:t>
        </w:r>
      </w:hyperlink>
      <w:r>
        <w:t xml:space="preserve"> абзацем следующего содержания:</w:t>
      </w:r>
    </w:p>
    <w:p w:rsidR="00985846" w:rsidRDefault="00985846">
      <w:pPr>
        <w:pStyle w:val="ConsPlusNormal"/>
        <w:spacing w:before="220"/>
        <w:ind w:firstLine="540"/>
        <w:jc w:val="both"/>
      </w:pPr>
      <w:r>
        <w:t>"В графе 5 раздела 1 "Поступления", раздела 2 "Выбытия" и раздела 3 "Изменение остатков средств" отражаются показатели движения денежных средств за аналогичный период прошлого года в порядке, установленном пунктом 150 настоящей Инструкции</w:t>
      </w:r>
      <w:proofErr w:type="gramStart"/>
      <w:r>
        <w:t>.";</w:t>
      </w:r>
      <w:proofErr w:type="gramEnd"/>
    </w:p>
    <w:p w:rsidR="00985846" w:rsidRDefault="00985846">
      <w:pPr>
        <w:pStyle w:val="ConsPlusNormal"/>
        <w:spacing w:before="220"/>
        <w:ind w:firstLine="540"/>
        <w:jc w:val="both"/>
      </w:pPr>
      <w:r>
        <w:t xml:space="preserve">1.23. В </w:t>
      </w:r>
      <w:hyperlink r:id="rId79" w:history="1">
        <w:r>
          <w:rPr>
            <w:color w:val="0000FF"/>
          </w:rPr>
          <w:t>пункте 150.1</w:t>
        </w:r>
      </w:hyperlink>
      <w:r>
        <w:t>:</w:t>
      </w:r>
    </w:p>
    <w:p w:rsidR="00985846" w:rsidRDefault="00985846">
      <w:pPr>
        <w:pStyle w:val="ConsPlusNormal"/>
        <w:spacing w:before="220"/>
        <w:ind w:firstLine="540"/>
        <w:jc w:val="both"/>
      </w:pPr>
      <w:r>
        <w:t xml:space="preserve">а) </w:t>
      </w:r>
      <w:hyperlink r:id="rId80" w:history="1">
        <w:r>
          <w:rPr>
            <w:color w:val="0000FF"/>
          </w:rPr>
          <w:t>абзац первый</w:t>
        </w:r>
      </w:hyperlink>
      <w:r>
        <w:t xml:space="preserve"> изложить в следующей редакции:</w:t>
      </w:r>
    </w:p>
    <w:p w:rsidR="00985846" w:rsidRDefault="00985846">
      <w:pPr>
        <w:pStyle w:val="ConsPlusNormal"/>
        <w:spacing w:before="220"/>
        <w:ind w:firstLine="540"/>
        <w:jc w:val="both"/>
      </w:pPr>
      <w:r>
        <w:t>"В разделе 3.1 "Аналитическая информация по управлению остатками" Отчета (ф. 0503123) отражается детализированная информация по управлению остатками, отраженными по строкам 463, 464 раздела 3 "Изменение остатков средств</w:t>
      </w:r>
      <w:proofErr w:type="gramStart"/>
      <w:r>
        <w:t>.";</w:t>
      </w:r>
    </w:p>
    <w:p w:rsidR="00985846" w:rsidRDefault="00985846">
      <w:pPr>
        <w:pStyle w:val="ConsPlusNormal"/>
        <w:spacing w:before="220"/>
        <w:ind w:firstLine="540"/>
        <w:jc w:val="both"/>
      </w:pPr>
      <w:proofErr w:type="gramEnd"/>
      <w:r>
        <w:t xml:space="preserve">б) </w:t>
      </w:r>
      <w:hyperlink r:id="rId81" w:history="1">
        <w:r>
          <w:rPr>
            <w:color w:val="0000FF"/>
          </w:rPr>
          <w:t>дополнить</w:t>
        </w:r>
      </w:hyperlink>
      <w:r>
        <w:t xml:space="preserve"> абзацами следующего содержания:</w:t>
      </w:r>
    </w:p>
    <w:p w:rsidR="00985846" w:rsidRDefault="00985846">
      <w:pPr>
        <w:pStyle w:val="ConsPlusNormal"/>
        <w:spacing w:before="220"/>
        <w:ind w:firstLine="540"/>
        <w:jc w:val="both"/>
      </w:pPr>
      <w:r>
        <w:t>"В разделе 3.1 "Аналитическая информация по управлению остатками" отражается:</w:t>
      </w:r>
    </w:p>
    <w:p w:rsidR="00985846" w:rsidRDefault="00985846">
      <w:pPr>
        <w:pStyle w:val="ConsPlusNormal"/>
        <w:spacing w:before="220"/>
        <w:ind w:firstLine="540"/>
        <w:jc w:val="both"/>
      </w:pPr>
      <w:r>
        <w:t>в графе 1 - наименование показателя;</w:t>
      </w:r>
    </w:p>
    <w:p w:rsidR="00985846" w:rsidRDefault="00985846">
      <w:pPr>
        <w:pStyle w:val="ConsPlusNormal"/>
        <w:spacing w:before="220"/>
        <w:ind w:firstLine="540"/>
        <w:jc w:val="both"/>
      </w:pPr>
      <w:r>
        <w:t>в графе 2 - коды строк отчета;</w:t>
      </w:r>
    </w:p>
    <w:p w:rsidR="00985846" w:rsidRDefault="00985846">
      <w:pPr>
        <w:pStyle w:val="ConsPlusNormal"/>
        <w:spacing w:before="220"/>
        <w:ind w:firstLine="540"/>
        <w:jc w:val="both"/>
      </w:pPr>
      <w:r>
        <w:t>в графе 3 - коды КОСГУ;</w:t>
      </w:r>
    </w:p>
    <w:p w:rsidR="00985846" w:rsidRDefault="00985846">
      <w:pPr>
        <w:pStyle w:val="ConsPlusNormal"/>
        <w:spacing w:before="220"/>
        <w:ind w:firstLine="540"/>
        <w:jc w:val="both"/>
      </w:pPr>
      <w:r>
        <w:t>в графе 4 - коды источников финансирования дефицита бюджета по бюджетной классификации Российской Федерации;</w:t>
      </w:r>
    </w:p>
    <w:p w:rsidR="00985846" w:rsidRDefault="00985846">
      <w:pPr>
        <w:pStyle w:val="ConsPlusNormal"/>
        <w:spacing w:before="220"/>
        <w:ind w:firstLine="540"/>
        <w:jc w:val="both"/>
      </w:pPr>
      <w:r>
        <w:t>в графе 5 - показатели поступлений, выбытий, источников финансирования дефицита бюджета по операциям с денежными средствами при управлении остатками за отчетный период по соответствующим кодам бюджетной классификации (графа 4);</w:t>
      </w:r>
    </w:p>
    <w:p w:rsidR="00985846" w:rsidRDefault="00985846">
      <w:pPr>
        <w:pStyle w:val="ConsPlusNormal"/>
        <w:spacing w:before="220"/>
        <w:ind w:firstLine="540"/>
        <w:jc w:val="both"/>
      </w:pPr>
      <w:r>
        <w:t>по строке 800 - сумма изменения остатков сре</w:t>
      </w:r>
      <w:proofErr w:type="gramStart"/>
      <w:r>
        <w:t>дств пр</w:t>
      </w:r>
      <w:proofErr w:type="gramEnd"/>
      <w:r>
        <w:t>и управлении остатками;</w:t>
      </w:r>
    </w:p>
    <w:p w:rsidR="00985846" w:rsidRDefault="00985846">
      <w:pPr>
        <w:pStyle w:val="ConsPlusNormal"/>
        <w:spacing w:before="220"/>
        <w:ind w:firstLine="540"/>
        <w:jc w:val="both"/>
      </w:pPr>
      <w:r>
        <w:t>по строке 810 "Всего" "в том числе" - сумма поступления денежных сре</w:t>
      </w:r>
      <w:proofErr w:type="gramStart"/>
      <w:r>
        <w:t>дств пр</w:t>
      </w:r>
      <w:proofErr w:type="gramEnd"/>
      <w:r>
        <w:t xml:space="preserve">и управлении </w:t>
      </w:r>
      <w:r>
        <w:lastRenderedPageBreak/>
        <w:t>остатками (строка 463 раздела 3);</w:t>
      </w:r>
    </w:p>
    <w:p w:rsidR="00985846" w:rsidRDefault="00985846">
      <w:pPr>
        <w:pStyle w:val="ConsPlusNormal"/>
        <w:spacing w:before="220"/>
        <w:ind w:firstLine="540"/>
        <w:jc w:val="both"/>
      </w:pPr>
      <w:r>
        <w:t>по строке 820 "Всего" "в том числе" - сумма выбытия денежных сре</w:t>
      </w:r>
      <w:proofErr w:type="gramStart"/>
      <w:r>
        <w:t>дств пр</w:t>
      </w:r>
      <w:proofErr w:type="gramEnd"/>
      <w:r>
        <w:t>и управлении остатками (строка 464 раздела 3).";</w:t>
      </w:r>
    </w:p>
    <w:p w:rsidR="00985846" w:rsidRDefault="00985846">
      <w:pPr>
        <w:pStyle w:val="ConsPlusNormal"/>
        <w:spacing w:before="220"/>
        <w:ind w:firstLine="540"/>
        <w:jc w:val="both"/>
      </w:pPr>
      <w:r>
        <w:t xml:space="preserve">1.24. В </w:t>
      </w:r>
      <w:hyperlink r:id="rId82" w:history="1">
        <w:r>
          <w:rPr>
            <w:color w:val="0000FF"/>
          </w:rPr>
          <w:t>пункте 150.2</w:t>
        </w:r>
      </w:hyperlink>
      <w:r>
        <w:t>:</w:t>
      </w:r>
    </w:p>
    <w:p w:rsidR="00985846" w:rsidRDefault="00985846">
      <w:pPr>
        <w:pStyle w:val="ConsPlusNormal"/>
        <w:spacing w:before="220"/>
        <w:ind w:firstLine="540"/>
        <w:jc w:val="both"/>
      </w:pPr>
      <w:r>
        <w:t xml:space="preserve">а) </w:t>
      </w:r>
      <w:hyperlink r:id="rId83" w:history="1">
        <w:r>
          <w:rPr>
            <w:color w:val="0000FF"/>
          </w:rPr>
          <w:t>абзац пятый</w:t>
        </w:r>
      </w:hyperlink>
      <w:r>
        <w:t xml:space="preserve"> изложить в следующей редакции:</w:t>
      </w:r>
    </w:p>
    <w:p w:rsidR="00985846" w:rsidRDefault="00985846">
      <w:pPr>
        <w:pStyle w:val="ConsPlusNormal"/>
        <w:spacing w:before="220"/>
        <w:ind w:firstLine="540"/>
        <w:jc w:val="both"/>
      </w:pPr>
      <w:r>
        <w:t>"в графе 4 - коды раздела, подраздела, вида расходов классификации расходов бюджетов, применительно к действующей в отчетном периоде бюджетной классификации Российской Федерации</w:t>
      </w:r>
      <w:proofErr w:type="gramStart"/>
      <w:r>
        <w:t>;"</w:t>
      </w:r>
      <w:proofErr w:type="gramEnd"/>
      <w:r>
        <w:t>;</w:t>
      </w:r>
    </w:p>
    <w:p w:rsidR="00985846" w:rsidRDefault="00985846">
      <w:pPr>
        <w:pStyle w:val="ConsPlusNormal"/>
        <w:spacing w:before="220"/>
        <w:ind w:firstLine="540"/>
        <w:jc w:val="both"/>
      </w:pPr>
      <w:r>
        <w:t xml:space="preserve">б) </w:t>
      </w:r>
      <w:hyperlink r:id="rId84" w:history="1">
        <w:r>
          <w:rPr>
            <w:color w:val="0000FF"/>
          </w:rPr>
          <w:t>абзацы седьмой</w:t>
        </w:r>
      </w:hyperlink>
      <w:r>
        <w:t xml:space="preserve"> - </w:t>
      </w:r>
      <w:hyperlink r:id="rId85" w:history="1">
        <w:r>
          <w:rPr>
            <w:color w:val="0000FF"/>
          </w:rPr>
          <w:t>одиннадцатый</w:t>
        </w:r>
      </w:hyperlink>
      <w:r>
        <w:t xml:space="preserve"> изложить в следующей редакции:</w:t>
      </w:r>
    </w:p>
    <w:p w:rsidR="00985846" w:rsidRDefault="00985846">
      <w:pPr>
        <w:pStyle w:val="ConsPlusNormal"/>
        <w:spacing w:before="220"/>
        <w:ind w:firstLine="540"/>
        <w:jc w:val="both"/>
      </w:pPr>
      <w:r>
        <w:t>"по строке 900 в графе 5 - сумма выбытий, отраженных по строкам, раскрывающим детализированную информацию о расходах по соответствующим КОСГУ, разделам, подразделам и видам расходов бюджетов по бюджетной классификации Российской Федерации;</w:t>
      </w:r>
    </w:p>
    <w:p w:rsidR="00985846" w:rsidRDefault="00985846">
      <w:pPr>
        <w:pStyle w:val="ConsPlusNormal"/>
        <w:spacing w:before="220"/>
        <w:ind w:firstLine="540"/>
        <w:jc w:val="both"/>
      </w:pPr>
      <w:r>
        <w:t xml:space="preserve">по строке 980 в графе 5 - сумма поступлений, отраженных по строкам, раскрывающих детализированную информацию о возвратах дебиторской задолженности прошлых лет (строка 421 раздела 3) по соответствующим КОСГУ, разделам, подразделам и видам расходов бюджетов по бюджетной классификации Российской Федерации. </w:t>
      </w:r>
      <w:proofErr w:type="gramStart"/>
      <w:r>
        <w:t>При этом поступления от возвратов дебиторской задолженности прошлых лет отражаются с указанием в графе 4 кода раздела, подраздела расходов бюджетов, по которому в прошлый год осуществлялись наибольшие объемы расходов получателя бюджетных средств, либо в целях раскрытия существенной информации, - соответствующего кода раздела, подраздела расходов бюджета, по которому осуществлялись целевые расходы прошлых лет;";</w:t>
      </w:r>
      <w:proofErr w:type="gramEnd"/>
    </w:p>
    <w:p w:rsidR="00985846" w:rsidRDefault="00985846">
      <w:pPr>
        <w:pStyle w:val="ConsPlusNormal"/>
        <w:spacing w:before="220"/>
        <w:ind w:firstLine="540"/>
        <w:jc w:val="both"/>
      </w:pPr>
      <w:r>
        <w:t>по строке 990 - сумма предоставленных (с учетом возвратов) денежных обеспечений текущего финансового года, отраженных в корреспонденции со счетом 021005000 "Расчеты с прочими дебиторами";</w:t>
      </w:r>
    </w:p>
    <w:p w:rsidR="00985846" w:rsidRDefault="00985846">
      <w:pPr>
        <w:pStyle w:val="ConsPlusNormal"/>
        <w:spacing w:before="220"/>
        <w:ind w:firstLine="540"/>
        <w:jc w:val="both"/>
      </w:pPr>
      <w:r>
        <w:t>строки 900, 980 по графам 3, 4 не заполняются;</w:t>
      </w:r>
    </w:p>
    <w:p w:rsidR="00985846" w:rsidRDefault="00985846">
      <w:pPr>
        <w:pStyle w:val="ConsPlusNormal"/>
        <w:spacing w:before="220"/>
        <w:ind w:firstLine="540"/>
        <w:jc w:val="both"/>
      </w:pPr>
      <w:r>
        <w:t>строка 990 по графе 3 не заполняется</w:t>
      </w:r>
      <w:proofErr w:type="gramStart"/>
      <w:r>
        <w:t>.";</w:t>
      </w:r>
      <w:proofErr w:type="gramEnd"/>
    </w:p>
    <w:p w:rsidR="00985846" w:rsidRDefault="00985846">
      <w:pPr>
        <w:pStyle w:val="ConsPlusNormal"/>
        <w:spacing w:before="220"/>
        <w:ind w:firstLine="540"/>
        <w:jc w:val="both"/>
      </w:pPr>
      <w:r>
        <w:t xml:space="preserve">1.25. В </w:t>
      </w:r>
      <w:hyperlink r:id="rId86" w:history="1">
        <w:r>
          <w:rPr>
            <w:color w:val="0000FF"/>
          </w:rPr>
          <w:t>пункте 150.5</w:t>
        </w:r>
      </w:hyperlink>
      <w:r>
        <w:t>:</w:t>
      </w:r>
    </w:p>
    <w:p w:rsidR="00985846" w:rsidRDefault="00985846">
      <w:pPr>
        <w:pStyle w:val="ConsPlusNormal"/>
        <w:spacing w:before="220"/>
        <w:ind w:firstLine="540"/>
        <w:jc w:val="both"/>
      </w:pPr>
      <w:r>
        <w:t xml:space="preserve">а) в </w:t>
      </w:r>
      <w:hyperlink r:id="rId87" w:history="1">
        <w:r>
          <w:rPr>
            <w:color w:val="0000FF"/>
          </w:rPr>
          <w:t>абзаце первом</w:t>
        </w:r>
      </w:hyperlink>
      <w:r>
        <w:t xml:space="preserve"> после слов "федерального бюджета, бюджетных и денежных обязательствах</w:t>
      </w:r>
      <w:proofErr w:type="gramStart"/>
      <w:r>
        <w:t>,"</w:t>
      </w:r>
      <w:proofErr w:type="gramEnd"/>
      <w:r>
        <w:t xml:space="preserve"> дополнить словами "принятых (принимаемых)";</w:t>
      </w:r>
    </w:p>
    <w:p w:rsidR="00985846" w:rsidRDefault="00985846">
      <w:pPr>
        <w:pStyle w:val="ConsPlusNormal"/>
        <w:spacing w:before="220"/>
        <w:ind w:firstLine="540"/>
        <w:jc w:val="both"/>
      </w:pPr>
      <w:r>
        <w:t xml:space="preserve">б) </w:t>
      </w:r>
      <w:hyperlink r:id="rId88" w:history="1">
        <w:r>
          <w:rPr>
            <w:color w:val="0000FF"/>
          </w:rPr>
          <w:t>абзац второй</w:t>
        </w:r>
      </w:hyperlink>
      <w:r>
        <w:t xml:space="preserve"> изложить в следующей редакции:</w:t>
      </w:r>
    </w:p>
    <w:p w:rsidR="00985846" w:rsidRDefault="00985846">
      <w:pPr>
        <w:pStyle w:val="ConsPlusNormal"/>
        <w:spacing w:before="220"/>
        <w:ind w:firstLine="540"/>
        <w:jc w:val="both"/>
      </w:pPr>
      <w:proofErr w:type="gramStart"/>
      <w:r>
        <w:t>"Ежеквартальный Отчет (ф. 0503129) составляется органом Федерального казначейства на основании данных о принятых (принимаемых) и исполненных получателем средств федерального бюджета, администратором источников финансирования дефицита федерального бюджета бюджетных и денежных обязательств и представляется соответствующим получателям средств федерального бюджета, администраторам источников финансирования дефицита федерального бюджета.";</w:t>
      </w:r>
      <w:proofErr w:type="gramEnd"/>
    </w:p>
    <w:p w:rsidR="00985846" w:rsidRDefault="00985846">
      <w:pPr>
        <w:pStyle w:val="ConsPlusNormal"/>
        <w:spacing w:before="220"/>
        <w:ind w:firstLine="540"/>
        <w:jc w:val="both"/>
      </w:pPr>
      <w:r>
        <w:t xml:space="preserve">в) в </w:t>
      </w:r>
      <w:hyperlink r:id="rId89" w:history="1">
        <w:r>
          <w:rPr>
            <w:color w:val="0000FF"/>
          </w:rPr>
          <w:t>абзаце третьем</w:t>
        </w:r>
      </w:hyperlink>
      <w:r>
        <w:t xml:space="preserve"> слова "(главными распорядителями, распорядителями средств федерального бюджета и главными администраторами источников финансирования дефицита федерального бюджета, администраторами источников финансирования дефицита федерального бюджета с полномочиями главных администраторов как получателями средств федерального бюджета и администраторами источников финансирования дефицита федерального бюджета)" </w:t>
      </w:r>
      <w:r>
        <w:lastRenderedPageBreak/>
        <w:t>исключить;</w:t>
      </w:r>
    </w:p>
    <w:p w:rsidR="00985846" w:rsidRDefault="00985846">
      <w:pPr>
        <w:pStyle w:val="ConsPlusNormal"/>
        <w:spacing w:before="220"/>
        <w:ind w:firstLine="540"/>
        <w:jc w:val="both"/>
      </w:pPr>
      <w:r>
        <w:t xml:space="preserve">г) </w:t>
      </w:r>
      <w:hyperlink r:id="rId90" w:history="1">
        <w:r>
          <w:rPr>
            <w:color w:val="0000FF"/>
          </w:rPr>
          <w:t>абзац пятый</w:t>
        </w:r>
      </w:hyperlink>
      <w:r>
        <w:t xml:space="preserve"> изложить в следующей редакции:</w:t>
      </w:r>
    </w:p>
    <w:p w:rsidR="00985846" w:rsidRDefault="00985846">
      <w:pPr>
        <w:pStyle w:val="ConsPlusNormal"/>
        <w:spacing w:before="220"/>
        <w:ind w:firstLine="540"/>
        <w:jc w:val="both"/>
      </w:pPr>
      <w:proofErr w:type="gramStart"/>
      <w:r>
        <w:t>"Дополнительно Межрегиональным операционным управлением Федерального казначейства по данным сводного Отчета (ф. 0503129), составленного на основании сводных Отчетов (ф. 0503129) органов Федерального казначейства, ежеквартально составляются сводные Отчеты (ф. 0503129) отдельно по каждому главному распорядителю средств федерального бюджета и главному администратору источников финансирования дефицита федерального бюджета в части принятых (принимаемых) и исполненных бюджетных и денежных обязательств подведомственными им получателями средств федерального бюджета</w:t>
      </w:r>
      <w:proofErr w:type="gramEnd"/>
      <w:r>
        <w:t xml:space="preserve"> и администраторами источников финансирования дефицита федерального бюджета. При составлении Межрегиональным операционным управлением Федерального казначейства указанного сводного Отчета (ф. 0503129) в заголовочной части не заполняется поле "Наименование получателя средств федерального бюджета, администратора источников финансирования дефицита федерального бюджета" и соответствующий уникальный код организации по Сводному реестру в кодовой зоне</w:t>
      </w:r>
      <w:proofErr w:type="gramStart"/>
      <w:r>
        <w:t>.";</w:t>
      </w:r>
    </w:p>
    <w:p w:rsidR="00985846" w:rsidRDefault="00985846">
      <w:pPr>
        <w:pStyle w:val="ConsPlusNormal"/>
        <w:spacing w:before="220"/>
        <w:ind w:firstLine="540"/>
        <w:jc w:val="both"/>
      </w:pPr>
      <w:proofErr w:type="gramEnd"/>
      <w:r>
        <w:t xml:space="preserve">1.26. </w:t>
      </w:r>
      <w:hyperlink r:id="rId91" w:history="1">
        <w:r>
          <w:rPr>
            <w:color w:val="0000FF"/>
          </w:rPr>
          <w:t>Абзацы девятый</w:t>
        </w:r>
      </w:hyperlink>
      <w:r>
        <w:t xml:space="preserve"> - </w:t>
      </w:r>
      <w:hyperlink r:id="rId92" w:history="1">
        <w:r>
          <w:rPr>
            <w:color w:val="0000FF"/>
          </w:rPr>
          <w:t>десятый</w:t>
        </w:r>
      </w:hyperlink>
      <w:r>
        <w:t xml:space="preserve"> и </w:t>
      </w:r>
      <w:hyperlink r:id="rId93" w:history="1">
        <w:r>
          <w:rPr>
            <w:color w:val="0000FF"/>
          </w:rPr>
          <w:t>тринадцатый</w:t>
        </w:r>
      </w:hyperlink>
      <w:r>
        <w:t xml:space="preserve"> - </w:t>
      </w:r>
      <w:hyperlink r:id="rId94" w:history="1">
        <w:r>
          <w:rPr>
            <w:color w:val="0000FF"/>
          </w:rPr>
          <w:t>четырнадцатый пункта 150.7</w:t>
        </w:r>
      </w:hyperlink>
      <w:r>
        <w:t xml:space="preserve"> признать утратившими силу;</w:t>
      </w:r>
    </w:p>
    <w:p w:rsidR="00985846" w:rsidRDefault="00985846">
      <w:pPr>
        <w:pStyle w:val="ConsPlusNormal"/>
        <w:spacing w:before="220"/>
        <w:ind w:firstLine="540"/>
        <w:jc w:val="both"/>
      </w:pPr>
      <w:r>
        <w:t xml:space="preserve">1.27. В </w:t>
      </w:r>
      <w:hyperlink r:id="rId95" w:history="1">
        <w:r>
          <w:rPr>
            <w:color w:val="0000FF"/>
          </w:rPr>
          <w:t>пункте 150.8</w:t>
        </w:r>
      </w:hyperlink>
      <w:r>
        <w:t>:</w:t>
      </w:r>
    </w:p>
    <w:p w:rsidR="00985846" w:rsidRDefault="00985846">
      <w:pPr>
        <w:pStyle w:val="ConsPlusNormal"/>
        <w:spacing w:before="220"/>
        <w:ind w:firstLine="540"/>
        <w:jc w:val="both"/>
      </w:pPr>
      <w:r>
        <w:t xml:space="preserve">а) </w:t>
      </w:r>
      <w:hyperlink r:id="rId96" w:history="1">
        <w:r>
          <w:rPr>
            <w:color w:val="0000FF"/>
          </w:rPr>
          <w:t>дополнить</w:t>
        </w:r>
      </w:hyperlink>
      <w:r>
        <w:t xml:space="preserve"> новыми абзацами вторым и третьим следующего содержания:</w:t>
      </w:r>
    </w:p>
    <w:p w:rsidR="00985846" w:rsidRDefault="00985846">
      <w:pPr>
        <w:pStyle w:val="ConsPlusNormal"/>
        <w:spacing w:before="220"/>
        <w:ind w:firstLine="540"/>
        <w:jc w:val="both"/>
      </w:pPr>
      <w:r>
        <w:t>"в графе 4 отражаются показатели на основании данных по соответствующим счетам аналитического учета счета 150313000 "Бюджетные ассигнования получателей бюджетных средств и администраторов выплат по источникам текущего финансового года" в сумме кредитовых оборотов по счету;</w:t>
      </w:r>
    </w:p>
    <w:p w:rsidR="00985846" w:rsidRDefault="00985846">
      <w:pPr>
        <w:pStyle w:val="ConsPlusNormal"/>
        <w:spacing w:before="220"/>
        <w:ind w:firstLine="540"/>
        <w:jc w:val="both"/>
      </w:pPr>
      <w:r>
        <w:t>в графе 5 отражаются показатели на основании данных по соответствующим счетам аналитического учета счета 150113000 "Лимиты бюджетных обязательств получателей бюджетных средств текущего финансового года" в сумме кредитовых оборотов по счету</w:t>
      </w:r>
      <w:proofErr w:type="gramStart"/>
      <w:r>
        <w:t>;"</w:t>
      </w:r>
      <w:proofErr w:type="gramEnd"/>
      <w:r>
        <w:t>;</w:t>
      </w:r>
    </w:p>
    <w:p w:rsidR="00985846" w:rsidRDefault="00985846">
      <w:pPr>
        <w:pStyle w:val="ConsPlusNormal"/>
        <w:spacing w:before="220"/>
        <w:ind w:firstLine="540"/>
        <w:jc w:val="both"/>
      </w:pPr>
      <w:r>
        <w:t xml:space="preserve">б) </w:t>
      </w:r>
      <w:hyperlink r:id="rId97" w:history="1">
        <w:r>
          <w:rPr>
            <w:color w:val="0000FF"/>
          </w:rPr>
          <w:t>абзацы второй</w:t>
        </w:r>
      </w:hyperlink>
      <w:r>
        <w:t xml:space="preserve"> - </w:t>
      </w:r>
      <w:hyperlink r:id="rId98" w:history="1">
        <w:r>
          <w:rPr>
            <w:color w:val="0000FF"/>
          </w:rPr>
          <w:t>одиннадцатый</w:t>
        </w:r>
      </w:hyperlink>
      <w:r>
        <w:t xml:space="preserve"> считать соответственно абзацами четвертым - тринадцатым;</w:t>
      </w:r>
    </w:p>
    <w:p w:rsidR="00985846" w:rsidRDefault="00985846">
      <w:pPr>
        <w:pStyle w:val="ConsPlusNormal"/>
        <w:spacing w:before="220"/>
        <w:ind w:firstLine="540"/>
        <w:jc w:val="both"/>
      </w:pPr>
      <w:r>
        <w:t xml:space="preserve">в) </w:t>
      </w:r>
      <w:hyperlink r:id="rId99" w:history="1">
        <w:r>
          <w:rPr>
            <w:color w:val="0000FF"/>
          </w:rPr>
          <w:t>дополнить</w:t>
        </w:r>
      </w:hyperlink>
      <w:r>
        <w:t xml:space="preserve"> абзацами следующего содержания:</w:t>
      </w:r>
    </w:p>
    <w:p w:rsidR="00985846" w:rsidRDefault="00985846">
      <w:pPr>
        <w:pStyle w:val="ConsPlusNormal"/>
        <w:spacing w:before="220"/>
        <w:ind w:firstLine="540"/>
        <w:jc w:val="both"/>
      </w:pPr>
      <w:r>
        <w:t>"в графе 16 отражаются показатели на основании данных по соответствующим счетам аналитического учета счета 150313000 "Бюджетные ассигнования получателей бюджетных средств и администраторов выплат по источникам текущего финансового года" в сумме кредитовых остатков по счету;</w:t>
      </w:r>
    </w:p>
    <w:p w:rsidR="00985846" w:rsidRDefault="00985846">
      <w:pPr>
        <w:pStyle w:val="ConsPlusNormal"/>
        <w:spacing w:before="220"/>
        <w:ind w:firstLine="540"/>
        <w:jc w:val="both"/>
      </w:pPr>
      <w:r>
        <w:t>в графе 17 отражаются показатели на основании данных по соответствующим счетам аналитического учета счета 150113000 "Лимиты бюджетных обязательств получателей бюджетных средств текущего финансового года" в сумме кредитовых остатков по счету</w:t>
      </w:r>
      <w:proofErr w:type="gramStart"/>
      <w:r>
        <w:t>.";</w:t>
      </w:r>
      <w:proofErr w:type="gramEnd"/>
    </w:p>
    <w:p w:rsidR="00985846" w:rsidRDefault="00985846">
      <w:pPr>
        <w:pStyle w:val="ConsPlusNormal"/>
        <w:spacing w:before="220"/>
        <w:ind w:firstLine="540"/>
        <w:jc w:val="both"/>
      </w:pPr>
      <w:r>
        <w:t xml:space="preserve">1.28. В </w:t>
      </w:r>
      <w:hyperlink r:id="rId100" w:history="1">
        <w:r>
          <w:rPr>
            <w:color w:val="0000FF"/>
          </w:rPr>
          <w:t>пункте 150.9</w:t>
        </w:r>
      </w:hyperlink>
      <w:r>
        <w:t>:</w:t>
      </w:r>
    </w:p>
    <w:p w:rsidR="00985846" w:rsidRDefault="00985846">
      <w:pPr>
        <w:pStyle w:val="ConsPlusNormal"/>
        <w:spacing w:before="220"/>
        <w:ind w:firstLine="540"/>
        <w:jc w:val="both"/>
      </w:pPr>
      <w:r>
        <w:t xml:space="preserve">а) </w:t>
      </w:r>
      <w:hyperlink r:id="rId101" w:history="1">
        <w:r>
          <w:rPr>
            <w:color w:val="0000FF"/>
          </w:rPr>
          <w:t>дополнить</w:t>
        </w:r>
      </w:hyperlink>
      <w:r>
        <w:t xml:space="preserve"> новым абзацем вторым следующего содержания:</w:t>
      </w:r>
    </w:p>
    <w:p w:rsidR="00985846" w:rsidRDefault="00985846">
      <w:pPr>
        <w:pStyle w:val="ConsPlusNormal"/>
        <w:spacing w:before="220"/>
        <w:ind w:firstLine="540"/>
        <w:jc w:val="both"/>
      </w:pPr>
      <w:r>
        <w:t>"в графе 4 отражаются показатели на основании данных по соответствующим счетам аналитического учета счета 150313000 "Бюджетные ассигнования получателей бюджетных средств и администраторов выплат по источникам текущего финансового года" в сумме кредитовых оборотов по счету</w:t>
      </w:r>
      <w:proofErr w:type="gramStart"/>
      <w:r>
        <w:t>;"</w:t>
      </w:r>
      <w:proofErr w:type="gramEnd"/>
      <w:r>
        <w:t>;</w:t>
      </w:r>
    </w:p>
    <w:p w:rsidR="00985846" w:rsidRDefault="00985846">
      <w:pPr>
        <w:pStyle w:val="ConsPlusNormal"/>
        <w:spacing w:before="220"/>
        <w:ind w:firstLine="540"/>
        <w:jc w:val="both"/>
      </w:pPr>
      <w:r>
        <w:lastRenderedPageBreak/>
        <w:t xml:space="preserve">б) </w:t>
      </w:r>
      <w:hyperlink r:id="rId102" w:history="1">
        <w:r>
          <w:rPr>
            <w:color w:val="0000FF"/>
          </w:rPr>
          <w:t>абзацы второй</w:t>
        </w:r>
      </w:hyperlink>
      <w:r>
        <w:t xml:space="preserve"> - </w:t>
      </w:r>
      <w:hyperlink r:id="rId103" w:history="1">
        <w:r>
          <w:rPr>
            <w:color w:val="0000FF"/>
          </w:rPr>
          <w:t>одиннадцатый</w:t>
        </w:r>
      </w:hyperlink>
      <w:r>
        <w:t xml:space="preserve"> считать соответственно абзацами третьим - двенадцатым;</w:t>
      </w:r>
    </w:p>
    <w:p w:rsidR="00985846" w:rsidRDefault="00985846">
      <w:pPr>
        <w:pStyle w:val="ConsPlusNormal"/>
        <w:spacing w:before="220"/>
        <w:ind w:firstLine="540"/>
        <w:jc w:val="both"/>
      </w:pPr>
      <w:r>
        <w:t xml:space="preserve">в) </w:t>
      </w:r>
      <w:hyperlink r:id="rId104" w:history="1">
        <w:r>
          <w:rPr>
            <w:color w:val="0000FF"/>
          </w:rPr>
          <w:t>дополнить</w:t>
        </w:r>
      </w:hyperlink>
      <w:r>
        <w:t xml:space="preserve"> абзацами следующего содержания:</w:t>
      </w:r>
    </w:p>
    <w:p w:rsidR="00985846" w:rsidRDefault="00985846">
      <w:pPr>
        <w:pStyle w:val="ConsPlusNormal"/>
        <w:spacing w:before="220"/>
        <w:ind w:firstLine="540"/>
        <w:jc w:val="both"/>
      </w:pPr>
      <w:r>
        <w:t>"в графе 16 отражаются показатели на основании данных по соответствующим счетам аналитического учета счета 150313000 "Бюджетные ассигнования получателей бюджетных средств и администраторов выплат по источникам текущего финансового года" в сумме кредитовых остатков по счету;</w:t>
      </w:r>
    </w:p>
    <w:p w:rsidR="00985846" w:rsidRDefault="00985846">
      <w:pPr>
        <w:pStyle w:val="ConsPlusNormal"/>
        <w:spacing w:before="220"/>
        <w:ind w:firstLine="540"/>
        <w:jc w:val="both"/>
      </w:pPr>
      <w:r>
        <w:t>графа 17 не заполняется</w:t>
      </w:r>
      <w:proofErr w:type="gramStart"/>
      <w:r>
        <w:t>.";</w:t>
      </w:r>
      <w:proofErr w:type="gramEnd"/>
    </w:p>
    <w:p w:rsidR="00985846" w:rsidRDefault="00985846">
      <w:pPr>
        <w:pStyle w:val="ConsPlusNormal"/>
        <w:spacing w:before="220"/>
        <w:ind w:firstLine="540"/>
        <w:jc w:val="both"/>
      </w:pPr>
      <w:r>
        <w:t xml:space="preserve">1.29. В </w:t>
      </w:r>
      <w:hyperlink r:id="rId105" w:history="1">
        <w:r>
          <w:rPr>
            <w:color w:val="0000FF"/>
          </w:rPr>
          <w:t>пункте 152</w:t>
        </w:r>
      </w:hyperlink>
      <w:r>
        <w:t>:</w:t>
      </w:r>
    </w:p>
    <w:p w:rsidR="00985846" w:rsidRDefault="00985846">
      <w:pPr>
        <w:pStyle w:val="ConsPlusNormal"/>
        <w:spacing w:before="220"/>
        <w:ind w:firstLine="540"/>
        <w:jc w:val="both"/>
      </w:pPr>
      <w:r>
        <w:t xml:space="preserve">а) </w:t>
      </w:r>
      <w:hyperlink r:id="rId106" w:history="1">
        <w:r>
          <w:rPr>
            <w:color w:val="0000FF"/>
          </w:rPr>
          <w:t>абзац девятый</w:t>
        </w:r>
      </w:hyperlink>
      <w:r>
        <w:t xml:space="preserve"> признать утратившим силу;</w:t>
      </w:r>
    </w:p>
    <w:p w:rsidR="00985846" w:rsidRDefault="00985846">
      <w:pPr>
        <w:pStyle w:val="ConsPlusNormal"/>
        <w:spacing w:before="220"/>
        <w:ind w:firstLine="540"/>
        <w:jc w:val="both"/>
      </w:pPr>
      <w:r>
        <w:t xml:space="preserve">б) </w:t>
      </w:r>
      <w:hyperlink r:id="rId107" w:history="1">
        <w:r>
          <w:rPr>
            <w:color w:val="0000FF"/>
          </w:rPr>
          <w:t>дополнить</w:t>
        </w:r>
      </w:hyperlink>
      <w:r>
        <w:t xml:space="preserve"> новым абзацем двенадцатым следующего содержания:</w:t>
      </w:r>
    </w:p>
    <w:p w:rsidR="00985846" w:rsidRDefault="00985846">
      <w:pPr>
        <w:pStyle w:val="ConsPlusNormal"/>
        <w:spacing w:before="220"/>
        <w:ind w:firstLine="540"/>
        <w:jc w:val="both"/>
      </w:pPr>
      <w:r>
        <w:t>"о мерах по повышению эффективности расходования бюджетных средств</w:t>
      </w:r>
      <w:proofErr w:type="gramStart"/>
      <w:r>
        <w:t>;"</w:t>
      </w:r>
      <w:proofErr w:type="gramEnd"/>
      <w:r>
        <w:t>;</w:t>
      </w:r>
    </w:p>
    <w:p w:rsidR="00985846" w:rsidRDefault="00985846">
      <w:pPr>
        <w:pStyle w:val="ConsPlusNormal"/>
        <w:spacing w:before="220"/>
        <w:ind w:firstLine="540"/>
        <w:jc w:val="both"/>
      </w:pPr>
      <w:r>
        <w:t xml:space="preserve">в) </w:t>
      </w:r>
      <w:hyperlink r:id="rId108" w:history="1">
        <w:r>
          <w:rPr>
            <w:color w:val="0000FF"/>
          </w:rPr>
          <w:t>абзацы двенадцатый</w:t>
        </w:r>
      </w:hyperlink>
      <w:r>
        <w:t xml:space="preserve"> - </w:t>
      </w:r>
      <w:hyperlink r:id="rId109" w:history="1">
        <w:r>
          <w:rPr>
            <w:color w:val="0000FF"/>
          </w:rPr>
          <w:t>тридцать третий</w:t>
        </w:r>
      </w:hyperlink>
      <w:r>
        <w:t xml:space="preserve"> считать соответственно абзацами тринадцатым - тридцать четвертым;</w:t>
      </w:r>
    </w:p>
    <w:p w:rsidR="00985846" w:rsidRDefault="00985846">
      <w:pPr>
        <w:pStyle w:val="ConsPlusNormal"/>
        <w:spacing w:before="220"/>
        <w:ind w:firstLine="540"/>
        <w:jc w:val="both"/>
      </w:pPr>
      <w:r>
        <w:t xml:space="preserve">г) </w:t>
      </w:r>
      <w:hyperlink r:id="rId110" w:history="1">
        <w:r>
          <w:rPr>
            <w:color w:val="0000FF"/>
          </w:rPr>
          <w:t>дополнить</w:t>
        </w:r>
      </w:hyperlink>
      <w:r>
        <w:t xml:space="preserve"> новым абзацем тридцать четвертым следующего содержания:</w:t>
      </w:r>
    </w:p>
    <w:p w:rsidR="00985846" w:rsidRDefault="00985846">
      <w:pPr>
        <w:pStyle w:val="ConsPlusNormal"/>
        <w:spacing w:before="220"/>
        <w:ind w:firstLine="540"/>
        <w:jc w:val="both"/>
      </w:pPr>
      <w:r>
        <w:t>"Сведения о вложениях в объекты недвижимого имущества, объектах незавершенного строительства (ф. 0503190);";</w:t>
      </w:r>
    </w:p>
    <w:p w:rsidR="00985846" w:rsidRDefault="00985846">
      <w:pPr>
        <w:pStyle w:val="ConsPlusNormal"/>
        <w:spacing w:before="220"/>
        <w:ind w:firstLine="540"/>
        <w:jc w:val="both"/>
      </w:pPr>
      <w:r>
        <w:t xml:space="preserve">д) абзацы </w:t>
      </w:r>
      <w:hyperlink r:id="rId111" w:history="1">
        <w:r>
          <w:rPr>
            <w:color w:val="0000FF"/>
          </w:rPr>
          <w:t>тридцать четвертый</w:t>
        </w:r>
      </w:hyperlink>
      <w:r>
        <w:t xml:space="preserve"> - </w:t>
      </w:r>
      <w:hyperlink r:id="rId112" w:history="1">
        <w:r>
          <w:rPr>
            <w:color w:val="0000FF"/>
          </w:rPr>
          <w:t>сорок шестой</w:t>
        </w:r>
      </w:hyperlink>
      <w:r>
        <w:t xml:space="preserve"> считать соответственно абзацами тридцать пятым - сорок седьмым;</w:t>
      </w:r>
    </w:p>
    <w:p w:rsidR="00985846" w:rsidRDefault="00985846">
      <w:pPr>
        <w:pStyle w:val="ConsPlusNormal"/>
        <w:spacing w:before="220"/>
        <w:ind w:firstLine="540"/>
        <w:jc w:val="both"/>
      </w:pPr>
      <w:r>
        <w:t xml:space="preserve">1.30. </w:t>
      </w:r>
      <w:hyperlink r:id="rId113" w:history="1">
        <w:r>
          <w:rPr>
            <w:color w:val="0000FF"/>
          </w:rPr>
          <w:t>Пункт 154</w:t>
        </w:r>
      </w:hyperlink>
      <w:r>
        <w:t xml:space="preserve"> признать утратившим силу;</w:t>
      </w:r>
    </w:p>
    <w:p w:rsidR="00985846" w:rsidRDefault="00985846">
      <w:pPr>
        <w:pStyle w:val="ConsPlusNormal"/>
        <w:spacing w:before="220"/>
        <w:ind w:firstLine="540"/>
        <w:jc w:val="both"/>
      </w:pPr>
      <w:r>
        <w:t xml:space="preserve">1.31. </w:t>
      </w:r>
      <w:hyperlink r:id="rId114" w:history="1">
        <w:r>
          <w:rPr>
            <w:color w:val="0000FF"/>
          </w:rPr>
          <w:t>Абзац второй пункта 155</w:t>
        </w:r>
      </w:hyperlink>
      <w:r>
        <w:t xml:space="preserve"> дополнить словами ", в целях раскрытия информации о результатах использования бюджетных ассигнований отчетного финансового года главными распорядителями бюджетных средств</w:t>
      </w:r>
      <w:proofErr w:type="gramStart"/>
      <w:r>
        <w:t>.";</w:t>
      </w:r>
    </w:p>
    <w:p w:rsidR="00985846" w:rsidRDefault="00985846">
      <w:pPr>
        <w:pStyle w:val="ConsPlusNormal"/>
        <w:spacing w:before="220"/>
        <w:ind w:firstLine="540"/>
        <w:jc w:val="both"/>
      </w:pPr>
      <w:proofErr w:type="gramEnd"/>
      <w:r>
        <w:t xml:space="preserve">1.32. В </w:t>
      </w:r>
      <w:hyperlink r:id="rId115" w:history="1">
        <w:r>
          <w:rPr>
            <w:color w:val="0000FF"/>
          </w:rPr>
          <w:t>пункте 158</w:t>
        </w:r>
      </w:hyperlink>
      <w:r>
        <w:t>:</w:t>
      </w:r>
    </w:p>
    <w:p w:rsidR="00985846" w:rsidRDefault="00985846">
      <w:pPr>
        <w:pStyle w:val="ConsPlusNormal"/>
        <w:spacing w:before="220"/>
        <w:ind w:firstLine="540"/>
        <w:jc w:val="both"/>
      </w:pPr>
      <w:proofErr w:type="gramStart"/>
      <w:r>
        <w:t xml:space="preserve">а) в </w:t>
      </w:r>
      <w:hyperlink r:id="rId116" w:history="1">
        <w:r>
          <w:rPr>
            <w:color w:val="0000FF"/>
          </w:rPr>
          <w:t>абзаце втором</w:t>
        </w:r>
      </w:hyperlink>
      <w:r>
        <w:t xml:space="preserve"> слова "проведенных в отчетном периоде" заменить словами "проведенной в целях составления годовой отчетности";</w:t>
      </w:r>
      <w:proofErr w:type="gramEnd"/>
    </w:p>
    <w:p w:rsidR="00985846" w:rsidRDefault="00985846">
      <w:pPr>
        <w:pStyle w:val="ConsPlusNormal"/>
        <w:spacing w:before="220"/>
        <w:ind w:firstLine="540"/>
        <w:jc w:val="both"/>
      </w:pPr>
      <w:r>
        <w:t xml:space="preserve">б) </w:t>
      </w:r>
      <w:hyperlink r:id="rId117" w:history="1">
        <w:r>
          <w:rPr>
            <w:color w:val="0000FF"/>
          </w:rPr>
          <w:t>дополнить</w:t>
        </w:r>
      </w:hyperlink>
      <w:r>
        <w:t xml:space="preserve"> абзацем следующего содержания:</w:t>
      </w:r>
    </w:p>
    <w:p w:rsidR="00985846" w:rsidRDefault="00985846">
      <w:pPr>
        <w:pStyle w:val="ConsPlusNormal"/>
        <w:spacing w:before="220"/>
        <w:ind w:firstLine="540"/>
        <w:jc w:val="both"/>
      </w:pPr>
      <w:r>
        <w:t>"При отсутствии расхождений по результатам инвентаризации, проведенной в целях подтверждения показателей годовой бюджетной отчетности (далее - годовая инвентаризация), Таблица N 6 не заполняется. Факт проведения годовой инвентаризации отражается в текстовой части раздела 5 "Прочие вопросы деятельности субъекта бюджетной отчетности" Пояснительной записки (ф. 0503160).";</w:t>
      </w:r>
    </w:p>
    <w:p w:rsidR="00985846" w:rsidRDefault="00985846">
      <w:pPr>
        <w:pStyle w:val="ConsPlusNormal"/>
        <w:spacing w:before="220"/>
        <w:ind w:firstLine="540"/>
        <w:jc w:val="both"/>
      </w:pPr>
      <w:r>
        <w:t xml:space="preserve">1.33. В </w:t>
      </w:r>
      <w:hyperlink r:id="rId118" w:history="1">
        <w:r>
          <w:rPr>
            <w:color w:val="0000FF"/>
          </w:rPr>
          <w:t>пункте 161</w:t>
        </w:r>
      </w:hyperlink>
      <w:r>
        <w:t>:</w:t>
      </w:r>
    </w:p>
    <w:p w:rsidR="00985846" w:rsidRDefault="00985846">
      <w:pPr>
        <w:pStyle w:val="ConsPlusNormal"/>
        <w:spacing w:before="220"/>
        <w:ind w:firstLine="540"/>
        <w:jc w:val="both"/>
      </w:pPr>
      <w:r>
        <w:t xml:space="preserve">а) </w:t>
      </w:r>
      <w:hyperlink r:id="rId119" w:history="1">
        <w:r>
          <w:rPr>
            <w:color w:val="0000FF"/>
          </w:rPr>
          <w:t>абзац второй</w:t>
        </w:r>
      </w:hyperlink>
      <w:r>
        <w:t xml:space="preserve"> изложить в следующей редакции:</w:t>
      </w:r>
    </w:p>
    <w:p w:rsidR="00985846" w:rsidRDefault="00985846">
      <w:pPr>
        <w:pStyle w:val="ConsPlusNormal"/>
        <w:spacing w:before="220"/>
        <w:ind w:firstLine="540"/>
        <w:jc w:val="both"/>
      </w:pPr>
      <w:r>
        <w:t>"Информация в приложении содержит обобщенные за отчетный период данные о результатах деятельности субъекта бюджетной отчетности (получателя бюджетных средств) при исполнении им государственного (муниципального) задания</w:t>
      </w:r>
      <w:proofErr w:type="gramStart"/>
      <w:r>
        <w:t>.";</w:t>
      </w:r>
      <w:proofErr w:type="gramEnd"/>
    </w:p>
    <w:p w:rsidR="00985846" w:rsidRDefault="00985846">
      <w:pPr>
        <w:pStyle w:val="ConsPlusNormal"/>
        <w:spacing w:before="220"/>
        <w:ind w:firstLine="540"/>
        <w:jc w:val="both"/>
      </w:pPr>
      <w:r>
        <w:t xml:space="preserve">б) </w:t>
      </w:r>
      <w:hyperlink r:id="rId120" w:history="1">
        <w:r>
          <w:rPr>
            <w:color w:val="0000FF"/>
          </w:rPr>
          <w:t>абзац третий</w:t>
        </w:r>
      </w:hyperlink>
      <w:r>
        <w:t xml:space="preserve"> изложить в следующей редакции:</w:t>
      </w:r>
    </w:p>
    <w:p w:rsidR="00985846" w:rsidRDefault="00985846">
      <w:pPr>
        <w:pStyle w:val="ConsPlusNormal"/>
        <w:spacing w:before="220"/>
        <w:ind w:firstLine="540"/>
        <w:jc w:val="both"/>
      </w:pPr>
      <w:r>
        <w:lastRenderedPageBreak/>
        <w:t>"Приложение составляется казенными учреждениями, в отношении которых в соответствии с решением органа государственной власти (государственного органа), органа местного самоуправления, осуществляющих бюджетные полномочия главного распорядителя бюджетных средств, сформировано государственное (муниципальное) задание</w:t>
      </w:r>
      <w:proofErr w:type="gramStart"/>
      <w:r>
        <w:t>.";</w:t>
      </w:r>
      <w:proofErr w:type="gramEnd"/>
    </w:p>
    <w:p w:rsidR="00985846" w:rsidRDefault="00985846">
      <w:pPr>
        <w:pStyle w:val="ConsPlusNormal"/>
        <w:spacing w:before="220"/>
        <w:ind w:firstLine="540"/>
        <w:jc w:val="both"/>
      </w:pPr>
      <w:r>
        <w:t xml:space="preserve">1.34. В </w:t>
      </w:r>
      <w:hyperlink r:id="rId121" w:history="1">
        <w:r>
          <w:rPr>
            <w:color w:val="0000FF"/>
          </w:rPr>
          <w:t>пункте 163</w:t>
        </w:r>
      </w:hyperlink>
      <w:r>
        <w:t>:</w:t>
      </w:r>
    </w:p>
    <w:p w:rsidR="00985846" w:rsidRDefault="00985846">
      <w:pPr>
        <w:pStyle w:val="ConsPlusNormal"/>
        <w:spacing w:before="220"/>
        <w:ind w:firstLine="540"/>
        <w:jc w:val="both"/>
      </w:pPr>
      <w:r>
        <w:t xml:space="preserve">а) </w:t>
      </w:r>
      <w:hyperlink r:id="rId122" w:history="1">
        <w:r>
          <w:rPr>
            <w:color w:val="0000FF"/>
          </w:rPr>
          <w:t>абзацы шестнадцатый</w:t>
        </w:r>
      </w:hyperlink>
      <w:r>
        <w:t xml:space="preserve"> - </w:t>
      </w:r>
      <w:hyperlink r:id="rId123" w:history="1">
        <w:r>
          <w:rPr>
            <w:color w:val="0000FF"/>
          </w:rPr>
          <w:t>восемнадцатый</w:t>
        </w:r>
      </w:hyperlink>
      <w:r>
        <w:t xml:space="preserve"> изложить в следующей редакции:</w:t>
      </w:r>
    </w:p>
    <w:p w:rsidR="00985846" w:rsidRDefault="00985846">
      <w:pPr>
        <w:pStyle w:val="ConsPlusNormal"/>
        <w:spacing w:before="220"/>
        <w:ind w:firstLine="540"/>
        <w:jc w:val="both"/>
      </w:pPr>
      <w:proofErr w:type="gramStart"/>
      <w:r>
        <w:t>"в разделе "Расходы бюджета" - в разрезе кода главы по БК, кодов разделов, подразделов, программной (непрограммной) целевой статьей расходов бюджетов по бюджетной классификации Российской Федерации;</w:t>
      </w:r>
      <w:proofErr w:type="gramEnd"/>
    </w:p>
    <w:p w:rsidR="00985846" w:rsidRDefault="00985846">
      <w:pPr>
        <w:pStyle w:val="ConsPlusNormal"/>
        <w:spacing w:before="220"/>
        <w:ind w:firstLine="540"/>
        <w:jc w:val="both"/>
      </w:pPr>
      <w:r>
        <w:t xml:space="preserve">в разделе "Источники финансирования дефицита бюджета" в разрезе кода главы по БК, кодов групп, подгрупп, статей, видов источников финансирования дефицита бюджета в части аналитических групп </w:t>
      </w:r>
      <w:proofErr w:type="gramStart"/>
      <w:r>
        <w:t>видов источников финансирования дефицитов бюджетов</w:t>
      </w:r>
      <w:proofErr w:type="gramEnd"/>
      <w:r>
        <w:t>.</w:t>
      </w:r>
    </w:p>
    <w:p w:rsidR="00985846" w:rsidRDefault="00985846">
      <w:pPr>
        <w:pStyle w:val="ConsPlusNormal"/>
        <w:spacing w:before="220"/>
        <w:ind w:firstLine="540"/>
        <w:jc w:val="both"/>
      </w:pPr>
      <w:r>
        <w:t xml:space="preserve">При этом в разделе "Источники финансирования дефицита бюджета" показатели формируются: по строкам 520 - по кодам аналитической </w:t>
      </w:r>
      <w:proofErr w:type="gramStart"/>
      <w:r>
        <w:t>группы вида источников финансирования дефицитов бюджетов</w:t>
      </w:r>
      <w:proofErr w:type="gramEnd"/>
      <w:r>
        <w:t xml:space="preserve"> 710, 810, 540, 640, 520, 530 (в части размещения средств фонда национального благосостояния), 620, 550, 650, 630; по строкам 620 - по кодам аналитической </w:t>
      </w:r>
      <w:proofErr w:type="gramStart"/>
      <w:r>
        <w:t>группы вида источников финансирования дефицитов бюджетов</w:t>
      </w:r>
      <w:proofErr w:type="gramEnd"/>
      <w:r>
        <w:t xml:space="preserve"> 720, 820, без подведения промежуточных итогов по </w:t>
      </w:r>
      <w:proofErr w:type="spellStart"/>
      <w:r>
        <w:t>группировочным</w:t>
      </w:r>
      <w:proofErr w:type="spellEnd"/>
      <w:r>
        <w:t xml:space="preserve"> кодам бюджетной классификации.";</w:t>
      </w:r>
    </w:p>
    <w:p w:rsidR="00985846" w:rsidRDefault="00985846">
      <w:pPr>
        <w:pStyle w:val="ConsPlusNormal"/>
        <w:spacing w:before="220"/>
        <w:ind w:firstLine="540"/>
        <w:jc w:val="both"/>
      </w:pPr>
      <w:r>
        <w:t xml:space="preserve">б) </w:t>
      </w:r>
      <w:hyperlink r:id="rId124" w:history="1">
        <w:r>
          <w:rPr>
            <w:color w:val="0000FF"/>
          </w:rPr>
          <w:t>дополнить</w:t>
        </w:r>
      </w:hyperlink>
      <w:r>
        <w:t xml:space="preserve"> новыми абзацами тридцать вторым и тридцать третьим следующего содержания:</w:t>
      </w:r>
    </w:p>
    <w:p w:rsidR="00985846" w:rsidRDefault="00985846">
      <w:pPr>
        <w:pStyle w:val="ConsPlusNormal"/>
        <w:spacing w:before="220"/>
        <w:ind w:firstLine="540"/>
        <w:jc w:val="both"/>
      </w:pPr>
      <w:r>
        <w:t>"в графе 7 раздела 1 "Доходы бюджета" Сведений (ф. 0503164) отражается разность показателей исполнения по доходам и плановых (прогнозных) показателей на текущий (отчетный) финансовый год.</w:t>
      </w:r>
    </w:p>
    <w:p w:rsidR="00985846" w:rsidRDefault="00985846">
      <w:pPr>
        <w:pStyle w:val="ConsPlusNormal"/>
        <w:spacing w:before="220"/>
        <w:ind w:firstLine="540"/>
        <w:jc w:val="both"/>
      </w:pPr>
      <w:proofErr w:type="gramStart"/>
      <w:r>
        <w:t>При этом порядок формирования графы 9 раздела 1 "Доходы бюджета"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установленный положениями пункта 57 настоящей Инструкции, при формировании графы 7 раздела 1 "Доходы бюджета" Сведений (ф. 0503164) не распространяется.";</w:t>
      </w:r>
      <w:proofErr w:type="gramEnd"/>
    </w:p>
    <w:p w:rsidR="00985846" w:rsidRDefault="00985846">
      <w:pPr>
        <w:pStyle w:val="ConsPlusNormal"/>
        <w:spacing w:before="220"/>
        <w:ind w:firstLine="540"/>
        <w:jc w:val="both"/>
      </w:pPr>
      <w:r>
        <w:t xml:space="preserve">в) абзацы </w:t>
      </w:r>
      <w:hyperlink r:id="rId125" w:history="1">
        <w:r>
          <w:rPr>
            <w:color w:val="0000FF"/>
          </w:rPr>
          <w:t>тридцать второй</w:t>
        </w:r>
      </w:hyperlink>
      <w:r>
        <w:t xml:space="preserve"> - </w:t>
      </w:r>
      <w:hyperlink r:id="rId126" w:history="1">
        <w:r>
          <w:rPr>
            <w:color w:val="0000FF"/>
          </w:rPr>
          <w:t>тридцать восьмой</w:t>
        </w:r>
      </w:hyperlink>
      <w:r>
        <w:t xml:space="preserve"> считать соответственно абзацами тридцать четвертым - сороковым;</w:t>
      </w:r>
    </w:p>
    <w:p w:rsidR="00985846" w:rsidRDefault="00985846">
      <w:pPr>
        <w:pStyle w:val="ConsPlusNormal"/>
        <w:spacing w:before="220"/>
        <w:ind w:firstLine="540"/>
        <w:jc w:val="both"/>
      </w:pPr>
      <w:r>
        <w:t xml:space="preserve">1.35. В </w:t>
      </w:r>
      <w:hyperlink r:id="rId127" w:history="1">
        <w:r>
          <w:rPr>
            <w:color w:val="0000FF"/>
          </w:rPr>
          <w:t>пункте 164</w:t>
        </w:r>
      </w:hyperlink>
      <w:r>
        <w:t>:</w:t>
      </w:r>
    </w:p>
    <w:p w:rsidR="00985846" w:rsidRDefault="00985846">
      <w:pPr>
        <w:pStyle w:val="ConsPlusNormal"/>
        <w:spacing w:before="220"/>
        <w:ind w:firstLine="540"/>
        <w:jc w:val="both"/>
      </w:pPr>
      <w:r>
        <w:t xml:space="preserve">а) </w:t>
      </w:r>
      <w:hyperlink r:id="rId128" w:history="1">
        <w:r>
          <w:rPr>
            <w:color w:val="0000FF"/>
          </w:rPr>
          <w:t>абзацы второй</w:t>
        </w:r>
      </w:hyperlink>
      <w:r>
        <w:t xml:space="preserve"> - </w:t>
      </w:r>
      <w:hyperlink r:id="rId129" w:history="1">
        <w:r>
          <w:rPr>
            <w:color w:val="0000FF"/>
          </w:rPr>
          <w:t>четвертый</w:t>
        </w:r>
      </w:hyperlink>
      <w:r>
        <w:t xml:space="preserve"> изложить в следующей редакции:</w:t>
      </w:r>
    </w:p>
    <w:p w:rsidR="00985846" w:rsidRDefault="00985846">
      <w:pPr>
        <w:pStyle w:val="ConsPlusNormal"/>
        <w:spacing w:before="220"/>
        <w:ind w:firstLine="540"/>
        <w:jc w:val="both"/>
      </w:pPr>
      <w:proofErr w:type="gramStart"/>
      <w:r>
        <w:t>"Информация в приложении содержит обобщенные за отчетный период данные о результатах выполнения федеральных целевых программ, предусмотренных в рамках государственных программ Российской Федерации, основных мероприятий (ведомственных целевых программ) в рамках подпрограмм федеральных целевых программ (далее - программы (мероприятия) целевых программ), а также федеральных целевых программ, ведомственных целевых программ в рамках непрограммных направлений деятельности федеральных государственных органов, с указанием причин неисполнения уточненной бюджетной</w:t>
      </w:r>
      <w:proofErr w:type="gramEnd"/>
      <w:r>
        <w:t xml:space="preserve"> росписи за отчетный период.</w:t>
      </w:r>
    </w:p>
    <w:p w:rsidR="00985846" w:rsidRDefault="00985846">
      <w:pPr>
        <w:pStyle w:val="ConsPlusNormal"/>
        <w:spacing w:before="220"/>
        <w:ind w:firstLine="540"/>
        <w:jc w:val="both"/>
      </w:pPr>
      <w:r>
        <w:t xml:space="preserve">Показатели исполнения расходов по программам (мероприятиям) целевых программ формируются получателями средств федерального бюджета, в том числе по показателям, не </w:t>
      </w:r>
      <w:r>
        <w:lastRenderedPageBreak/>
        <w:t>содержащим отклонений суммы исполненных бюджетных назначений от суммы назначений, утвержденных уточненной бюджетной росписью, отражаются в структуре Отчета (ф. 0503127).</w:t>
      </w:r>
    </w:p>
    <w:p w:rsidR="00985846" w:rsidRDefault="00985846">
      <w:pPr>
        <w:pStyle w:val="ConsPlusNormal"/>
        <w:spacing w:before="220"/>
        <w:ind w:firstLine="540"/>
        <w:jc w:val="both"/>
      </w:pPr>
      <w:r>
        <w:t>Приложение оформляется получателями средств федерального бюджета</w:t>
      </w:r>
      <w:proofErr w:type="gramStart"/>
      <w:r>
        <w:t>.";</w:t>
      </w:r>
      <w:proofErr w:type="gramEnd"/>
    </w:p>
    <w:p w:rsidR="00985846" w:rsidRDefault="00985846">
      <w:pPr>
        <w:pStyle w:val="ConsPlusNormal"/>
        <w:spacing w:before="220"/>
        <w:ind w:firstLine="540"/>
        <w:jc w:val="both"/>
      </w:pPr>
      <w:r>
        <w:t xml:space="preserve">б) </w:t>
      </w:r>
      <w:hyperlink r:id="rId130" w:history="1">
        <w:r>
          <w:rPr>
            <w:color w:val="0000FF"/>
          </w:rPr>
          <w:t>абзацы шестой</w:t>
        </w:r>
      </w:hyperlink>
      <w:r>
        <w:t xml:space="preserve"> и </w:t>
      </w:r>
      <w:hyperlink r:id="rId131" w:history="1">
        <w:r>
          <w:rPr>
            <w:color w:val="0000FF"/>
          </w:rPr>
          <w:t>седьмой</w:t>
        </w:r>
      </w:hyperlink>
      <w:r>
        <w:t xml:space="preserve"> изложить в следующей редакции:</w:t>
      </w:r>
    </w:p>
    <w:p w:rsidR="00985846" w:rsidRDefault="00985846">
      <w:pPr>
        <w:pStyle w:val="ConsPlusNormal"/>
        <w:spacing w:before="220"/>
        <w:ind w:firstLine="540"/>
        <w:jc w:val="both"/>
      </w:pPr>
      <w:proofErr w:type="gramStart"/>
      <w:r>
        <w:t>"В графе 1 указывается наименование федеральной целевой программы (подпрограммы, основного мероприятия (отдельных их этапов), по которым в приложении отражены результаты исполнения мероприятий за отчетный период.</w:t>
      </w:r>
      <w:proofErr w:type="gramEnd"/>
    </w:p>
    <w:p w:rsidR="00985846" w:rsidRDefault="00985846">
      <w:pPr>
        <w:pStyle w:val="ConsPlusNormal"/>
        <w:spacing w:before="220"/>
        <w:ind w:firstLine="540"/>
        <w:jc w:val="both"/>
      </w:pPr>
      <w:proofErr w:type="gramStart"/>
      <w:r>
        <w:t>В графе 2 указываются коды целевой статьи расходов бюджетов по бюджетной классификации, по которым уточненной бюджетной росписью утверждены суммы расходов на реализацию указанной программы, подпрограммы и отдельных их этапов, содержащие в 1 - 5 разрядах кода бюджетной классификации: код программной (непрограммной) статьи расходов (код программного (непрограммного) направления расходов, подпрограммы, основного мероприятия целевой статьи расходов);</w:t>
      </w:r>
      <w:proofErr w:type="gramEnd"/>
      <w:r>
        <w:t xml:space="preserve"> в 6 - 10 разрядах кода бюджетной классификации - нули</w:t>
      </w:r>
      <w:proofErr w:type="gramStart"/>
      <w:r>
        <w:t>.";</w:t>
      </w:r>
      <w:proofErr w:type="gramEnd"/>
    </w:p>
    <w:p w:rsidR="00985846" w:rsidRDefault="00985846">
      <w:pPr>
        <w:pStyle w:val="ConsPlusNormal"/>
        <w:spacing w:before="220"/>
        <w:ind w:firstLine="540"/>
        <w:jc w:val="both"/>
      </w:pPr>
      <w:r>
        <w:t xml:space="preserve">в) </w:t>
      </w:r>
      <w:hyperlink r:id="rId132" w:history="1">
        <w:r>
          <w:rPr>
            <w:color w:val="0000FF"/>
          </w:rPr>
          <w:t>абзацы одиннадцатый</w:t>
        </w:r>
      </w:hyperlink>
      <w:r>
        <w:t xml:space="preserve"> и </w:t>
      </w:r>
      <w:hyperlink r:id="rId133" w:history="1">
        <w:r>
          <w:rPr>
            <w:color w:val="0000FF"/>
          </w:rPr>
          <w:t>двенадцатый</w:t>
        </w:r>
      </w:hyperlink>
      <w:r>
        <w:t xml:space="preserve"> изложить в следующей редакции:</w:t>
      </w:r>
    </w:p>
    <w:p w:rsidR="00985846" w:rsidRDefault="00985846">
      <w:pPr>
        <w:pStyle w:val="ConsPlusNormal"/>
        <w:spacing w:before="220"/>
        <w:ind w:firstLine="540"/>
        <w:jc w:val="both"/>
      </w:pPr>
      <w:r>
        <w:t>"В графе 6 указывается объем неисполненных бюджетных назначений (разность показателей граф 4 и 5).</w:t>
      </w:r>
    </w:p>
    <w:p w:rsidR="00985846" w:rsidRDefault="00985846">
      <w:pPr>
        <w:pStyle w:val="ConsPlusNormal"/>
        <w:spacing w:before="220"/>
        <w:ind w:firstLine="540"/>
        <w:jc w:val="both"/>
      </w:pPr>
      <w:r>
        <w:t>В графе 7 указываются причины неисполнения бюджетных назначений, предусмотренных на выполнение целевой программы (отклонений между графами 4 и 5) на отчетную дату. В случае отсутствия отклонений в графе 6 графа 7 не заполняется</w:t>
      </w:r>
      <w:proofErr w:type="gramStart"/>
      <w:r>
        <w:t>.";</w:t>
      </w:r>
    </w:p>
    <w:p w:rsidR="00985846" w:rsidRDefault="00985846">
      <w:pPr>
        <w:pStyle w:val="ConsPlusNormal"/>
        <w:spacing w:before="220"/>
        <w:ind w:firstLine="540"/>
        <w:jc w:val="both"/>
      </w:pPr>
      <w:proofErr w:type="gramEnd"/>
      <w:r>
        <w:t xml:space="preserve">1.36. </w:t>
      </w:r>
      <w:hyperlink r:id="rId134" w:history="1">
        <w:r>
          <w:rPr>
            <w:color w:val="0000FF"/>
          </w:rPr>
          <w:t>Пункт 167</w:t>
        </w:r>
      </w:hyperlink>
      <w:r>
        <w:t>:</w:t>
      </w:r>
    </w:p>
    <w:p w:rsidR="00985846" w:rsidRDefault="00985846">
      <w:pPr>
        <w:pStyle w:val="ConsPlusNormal"/>
        <w:spacing w:before="220"/>
        <w:ind w:firstLine="540"/>
        <w:jc w:val="both"/>
      </w:pPr>
      <w:r>
        <w:t xml:space="preserve">а) </w:t>
      </w:r>
      <w:hyperlink r:id="rId135" w:history="1">
        <w:r>
          <w:rPr>
            <w:color w:val="0000FF"/>
          </w:rPr>
          <w:t>дополнить</w:t>
        </w:r>
      </w:hyperlink>
      <w:r>
        <w:t xml:space="preserve"> новым абзацем восемнадцатым следующего содержания:</w:t>
      </w:r>
    </w:p>
    <w:p w:rsidR="00985846" w:rsidRDefault="00985846">
      <w:pPr>
        <w:pStyle w:val="ConsPlusNormal"/>
        <w:spacing w:before="220"/>
        <w:ind w:firstLine="540"/>
        <w:jc w:val="both"/>
      </w:pPr>
      <w:r>
        <w:t>"Операции по уточнению кодов бюджетной классификации расчетов текущего финансового года отражаются со знаком "минус" по уточняемому коду и со знаком "плюс" по уточненному коду в графе 5 (в части расходов, перечисленных в виде погашения кредиторской задолженности)</w:t>
      </w:r>
      <w:proofErr w:type="gramStart"/>
      <w:r>
        <w:t>."</w:t>
      </w:r>
      <w:proofErr w:type="gramEnd"/>
      <w:r>
        <w:t>;</w:t>
      </w:r>
    </w:p>
    <w:p w:rsidR="00985846" w:rsidRDefault="00985846">
      <w:pPr>
        <w:pStyle w:val="ConsPlusNormal"/>
        <w:spacing w:before="220"/>
        <w:ind w:firstLine="540"/>
        <w:jc w:val="both"/>
      </w:pPr>
      <w:r>
        <w:t xml:space="preserve">б) </w:t>
      </w:r>
      <w:hyperlink r:id="rId136" w:history="1">
        <w:r>
          <w:rPr>
            <w:color w:val="0000FF"/>
          </w:rPr>
          <w:t>абзацы восемнадцатый</w:t>
        </w:r>
      </w:hyperlink>
      <w:r>
        <w:t xml:space="preserve"> - </w:t>
      </w:r>
      <w:hyperlink r:id="rId137" w:history="1">
        <w:r>
          <w:rPr>
            <w:color w:val="0000FF"/>
          </w:rPr>
          <w:t>двадцать шестой</w:t>
        </w:r>
      </w:hyperlink>
      <w:r>
        <w:t xml:space="preserve"> считать соответственно абзацами девятнадцатым - двадцать седьмым;</w:t>
      </w:r>
    </w:p>
    <w:p w:rsidR="00985846" w:rsidRDefault="00985846">
      <w:pPr>
        <w:pStyle w:val="ConsPlusNormal"/>
        <w:spacing w:before="220"/>
        <w:ind w:firstLine="540"/>
        <w:jc w:val="both"/>
      </w:pPr>
      <w:r>
        <w:t xml:space="preserve">1.37. В </w:t>
      </w:r>
      <w:hyperlink r:id="rId138" w:history="1">
        <w:r>
          <w:rPr>
            <w:color w:val="0000FF"/>
          </w:rPr>
          <w:t>абзаце пятнадцатом</w:t>
        </w:r>
      </w:hyperlink>
      <w:r>
        <w:t xml:space="preserve"> пункта 169 слова "без подведения" заменить словами "с подведением";</w:t>
      </w:r>
    </w:p>
    <w:p w:rsidR="00985846" w:rsidRDefault="00985846">
      <w:pPr>
        <w:pStyle w:val="ConsPlusNormal"/>
        <w:spacing w:before="220"/>
        <w:ind w:firstLine="540"/>
        <w:jc w:val="both"/>
      </w:pPr>
      <w:r>
        <w:t xml:space="preserve">1.38. В </w:t>
      </w:r>
      <w:hyperlink r:id="rId139" w:history="1">
        <w:r>
          <w:rPr>
            <w:color w:val="0000FF"/>
          </w:rPr>
          <w:t>пункте 170.2</w:t>
        </w:r>
      </w:hyperlink>
      <w:r>
        <w:t>:</w:t>
      </w:r>
    </w:p>
    <w:p w:rsidR="00985846" w:rsidRDefault="00985846">
      <w:pPr>
        <w:pStyle w:val="ConsPlusNormal"/>
        <w:spacing w:before="220"/>
        <w:ind w:firstLine="540"/>
        <w:jc w:val="both"/>
      </w:pPr>
      <w:r>
        <w:t xml:space="preserve">а) </w:t>
      </w:r>
      <w:hyperlink r:id="rId140" w:history="1">
        <w:r>
          <w:rPr>
            <w:color w:val="0000FF"/>
          </w:rPr>
          <w:t>абзацы восьмой</w:t>
        </w:r>
      </w:hyperlink>
      <w:r>
        <w:t xml:space="preserve"> и </w:t>
      </w:r>
      <w:hyperlink r:id="rId141" w:history="1">
        <w:r>
          <w:rPr>
            <w:color w:val="0000FF"/>
          </w:rPr>
          <w:t>девятый</w:t>
        </w:r>
      </w:hyperlink>
      <w:r>
        <w:t xml:space="preserve"> изложить в следующей редакции:</w:t>
      </w:r>
    </w:p>
    <w:p w:rsidR="00985846" w:rsidRDefault="00985846">
      <w:pPr>
        <w:pStyle w:val="ConsPlusNormal"/>
        <w:spacing w:before="220"/>
        <w:ind w:firstLine="540"/>
        <w:jc w:val="both"/>
      </w:pPr>
      <w:r>
        <w:t>"в графах 5, 6 указываются идентификационный номер налогоплательщика (ИНН), а также наименование контрагента соответственно. Показатели остатков неисполненных обязательств перед физическими лицами подлежат обобщению. При этом в графе 5 указывается значение "0000000000", в графе 6 - расчеты с физическими лицами;</w:t>
      </w:r>
    </w:p>
    <w:p w:rsidR="00985846" w:rsidRDefault="00985846">
      <w:pPr>
        <w:pStyle w:val="ConsPlusNormal"/>
        <w:spacing w:before="220"/>
        <w:ind w:firstLine="540"/>
        <w:jc w:val="both"/>
      </w:pPr>
      <w:r>
        <w:t>в графах 7, 8 указывается причина образования неисполненных обязательств (бюджетных (денежных) обязательств) с указанием кодов причины неисполнения</w:t>
      </w:r>
      <w:proofErr w:type="gramStart"/>
      <w:r>
        <w:t>:"</w:t>
      </w:r>
      <w:proofErr w:type="gramEnd"/>
      <w:r>
        <w:t>;</w:t>
      </w:r>
    </w:p>
    <w:p w:rsidR="00985846" w:rsidRDefault="00985846">
      <w:pPr>
        <w:pStyle w:val="ConsPlusNormal"/>
        <w:spacing w:before="220"/>
        <w:ind w:firstLine="540"/>
        <w:jc w:val="both"/>
      </w:pPr>
      <w:r>
        <w:t xml:space="preserve">б) </w:t>
      </w:r>
      <w:hyperlink r:id="rId142" w:history="1">
        <w:r>
          <w:rPr>
            <w:color w:val="0000FF"/>
          </w:rPr>
          <w:t>дополнить</w:t>
        </w:r>
      </w:hyperlink>
      <w:r>
        <w:t xml:space="preserve"> новым абзацем двенадцатым следующего содержания:</w:t>
      </w:r>
    </w:p>
    <w:p w:rsidR="00985846" w:rsidRDefault="00985846">
      <w:pPr>
        <w:pStyle w:val="ConsPlusNormal"/>
        <w:spacing w:before="220"/>
        <w:ind w:firstLine="540"/>
        <w:jc w:val="both"/>
      </w:pPr>
      <w:r>
        <w:t xml:space="preserve">"03 - иные причины (подлежат отражению в текстовой части раздела 4 "Анализ показателей </w:t>
      </w:r>
      <w:r>
        <w:lastRenderedPageBreak/>
        <w:t>бухгалтерской отчетности субъекта бюджетной отчетности" Пояснительной записки (ф. 0503160).";</w:t>
      </w:r>
    </w:p>
    <w:p w:rsidR="00985846" w:rsidRDefault="00985846">
      <w:pPr>
        <w:pStyle w:val="ConsPlusNormal"/>
        <w:spacing w:before="220"/>
        <w:ind w:firstLine="540"/>
        <w:jc w:val="both"/>
      </w:pPr>
      <w:r>
        <w:t xml:space="preserve">в) </w:t>
      </w:r>
      <w:hyperlink r:id="rId143" w:history="1">
        <w:r>
          <w:rPr>
            <w:color w:val="0000FF"/>
          </w:rPr>
          <w:t>абзацы двенадцатый</w:t>
        </w:r>
      </w:hyperlink>
      <w:r>
        <w:t xml:space="preserve"> - </w:t>
      </w:r>
      <w:hyperlink r:id="rId144" w:history="1">
        <w:r>
          <w:rPr>
            <w:color w:val="0000FF"/>
          </w:rPr>
          <w:t>двадцать третий</w:t>
        </w:r>
      </w:hyperlink>
      <w:r>
        <w:t xml:space="preserve"> считать соответственно абзацами тринадцатым - двадцать четвертым;</w:t>
      </w:r>
    </w:p>
    <w:p w:rsidR="00985846" w:rsidRDefault="00985846">
      <w:pPr>
        <w:pStyle w:val="ConsPlusNormal"/>
        <w:spacing w:before="220"/>
        <w:ind w:firstLine="540"/>
        <w:jc w:val="both"/>
      </w:pPr>
      <w:r>
        <w:t xml:space="preserve">г) в </w:t>
      </w:r>
      <w:hyperlink r:id="rId145" w:history="1">
        <w:r>
          <w:rPr>
            <w:color w:val="0000FF"/>
          </w:rPr>
          <w:t>абзаце двадцать третьем</w:t>
        </w:r>
      </w:hyperlink>
      <w:r>
        <w:t xml:space="preserve"> после слова "Коды" дополнить словами "в графе 7 раздела 3 приложения";</w:t>
      </w:r>
    </w:p>
    <w:p w:rsidR="00985846" w:rsidRDefault="00985846">
      <w:pPr>
        <w:pStyle w:val="ConsPlusNormal"/>
        <w:spacing w:before="220"/>
        <w:ind w:firstLine="540"/>
        <w:jc w:val="both"/>
      </w:pPr>
      <w:r>
        <w:t xml:space="preserve">д) </w:t>
      </w:r>
      <w:hyperlink r:id="rId146" w:history="1">
        <w:r>
          <w:rPr>
            <w:color w:val="0000FF"/>
          </w:rPr>
          <w:t>дополнить</w:t>
        </w:r>
      </w:hyperlink>
      <w:r>
        <w:t xml:space="preserve"> новым абзацем двадцать пятым следующего содержания:</w:t>
      </w:r>
    </w:p>
    <w:p w:rsidR="00985846" w:rsidRDefault="00985846">
      <w:pPr>
        <w:pStyle w:val="ConsPlusNormal"/>
        <w:spacing w:before="220"/>
        <w:ind w:firstLine="540"/>
        <w:jc w:val="both"/>
      </w:pPr>
      <w:r>
        <w:t>"Показатели граф 7 и 8 раздела 3 сводных Сведений (ф. 0503175) не заполняются</w:t>
      </w:r>
      <w:proofErr w:type="gramStart"/>
      <w:r>
        <w:t>.";</w:t>
      </w:r>
      <w:proofErr w:type="gramEnd"/>
    </w:p>
    <w:p w:rsidR="00985846" w:rsidRDefault="00985846">
      <w:pPr>
        <w:pStyle w:val="ConsPlusNormal"/>
        <w:spacing w:before="220"/>
        <w:ind w:firstLine="540"/>
        <w:jc w:val="both"/>
      </w:pPr>
      <w:r>
        <w:t xml:space="preserve">е) </w:t>
      </w:r>
      <w:hyperlink r:id="rId147" w:history="1">
        <w:r>
          <w:rPr>
            <w:color w:val="0000FF"/>
          </w:rPr>
          <w:t>абзацы двадцать пятый</w:t>
        </w:r>
      </w:hyperlink>
      <w:r>
        <w:t xml:space="preserve"> - </w:t>
      </w:r>
      <w:hyperlink r:id="rId148" w:history="1">
        <w:r>
          <w:rPr>
            <w:color w:val="0000FF"/>
          </w:rPr>
          <w:t>двадцать восьмой</w:t>
        </w:r>
      </w:hyperlink>
      <w:r>
        <w:t xml:space="preserve"> считать соответственно абзацами двадцать шестым - тридцатым;</w:t>
      </w:r>
    </w:p>
    <w:p w:rsidR="00985846" w:rsidRDefault="00985846">
      <w:pPr>
        <w:pStyle w:val="ConsPlusNormal"/>
        <w:spacing w:before="220"/>
        <w:ind w:firstLine="540"/>
        <w:jc w:val="both"/>
      </w:pPr>
      <w:r>
        <w:t xml:space="preserve">1.39. </w:t>
      </w:r>
      <w:hyperlink r:id="rId149" w:history="1">
        <w:r>
          <w:rPr>
            <w:color w:val="0000FF"/>
          </w:rPr>
          <w:t>Дополнить</w:t>
        </w:r>
      </w:hyperlink>
      <w:r>
        <w:t xml:space="preserve"> пунктом 173.1 следующего содержания:</w:t>
      </w:r>
    </w:p>
    <w:p w:rsidR="00985846" w:rsidRDefault="00985846">
      <w:pPr>
        <w:pStyle w:val="ConsPlusNormal"/>
        <w:spacing w:before="220"/>
        <w:ind w:firstLine="540"/>
        <w:jc w:val="both"/>
      </w:pPr>
      <w:r>
        <w:t>"173.1. Сведения о вложениях в объекты недвижимого имущества, объектах незавершенного строительства (ф. 0503190).</w:t>
      </w:r>
    </w:p>
    <w:p w:rsidR="00985846" w:rsidRDefault="00985846">
      <w:pPr>
        <w:pStyle w:val="ConsPlusNormal"/>
        <w:spacing w:before="220"/>
        <w:ind w:firstLine="540"/>
        <w:jc w:val="both"/>
      </w:pPr>
      <w:r>
        <w:t>В приложении раскрывается информация об имеющихся на отчетную дату объектах незавершенного строительства, а также о сформированных на отчетную дату вложениях в объекты недвижимого имущества, источником финансового обеспечения которых являлись средства соответствующих бюджетов бюджетной системы Российской Федерации (далее - объекты капитальных вложений).</w:t>
      </w:r>
    </w:p>
    <w:p w:rsidR="00985846" w:rsidRDefault="00985846">
      <w:pPr>
        <w:pStyle w:val="ConsPlusNormal"/>
        <w:spacing w:before="220"/>
        <w:ind w:firstLine="540"/>
        <w:jc w:val="both"/>
      </w:pPr>
      <w:r>
        <w:t>Периодичность представления - годовая.</w:t>
      </w:r>
    </w:p>
    <w:p w:rsidR="00985846" w:rsidRDefault="00985846">
      <w:pPr>
        <w:pStyle w:val="ConsPlusNormal"/>
        <w:spacing w:before="220"/>
        <w:ind w:firstLine="540"/>
        <w:jc w:val="both"/>
      </w:pPr>
      <w:proofErr w:type="gramStart"/>
      <w:r>
        <w:t>В Сведениях о вложениях в объекты недвижимого имущества, объектах незавершенного строительства (ф. 0503190) (далее - Сведения (ф. 0503190) раскрывается информация по объектам капитальных вложений, включающая данные, характеризующие произведенные вложения в объекты недвижимого имущества (ход реализации капитальных вложений (бюджетных инвестиций), предоставляемые в целях формирования Сведений (ф. 0503190) структурными подразделениями учреждения, ответственными за реализацию капитальных вложений в объекты недвижимого имущества, и финансовые данные</w:t>
      </w:r>
      <w:proofErr w:type="gramEnd"/>
      <w:r>
        <w:t>, сформированные по соответствующим объектам капитальных вложений в бюджетном учете учреждения на соответствующих счетах аналитического учета счета 110611000 "Вложения в основные средства - недвижимое имущество учреждения".</w:t>
      </w:r>
    </w:p>
    <w:p w:rsidR="00985846" w:rsidRDefault="00985846">
      <w:pPr>
        <w:pStyle w:val="ConsPlusNormal"/>
        <w:spacing w:before="220"/>
        <w:ind w:firstLine="540"/>
        <w:jc w:val="both"/>
      </w:pPr>
      <w:r>
        <w:t>При формировании Сведений (ф. 0503190) отражаются следующие показатели:</w:t>
      </w:r>
    </w:p>
    <w:p w:rsidR="00985846" w:rsidRDefault="00985846">
      <w:pPr>
        <w:pStyle w:val="ConsPlusNormal"/>
        <w:spacing w:before="220"/>
        <w:ind w:firstLine="540"/>
        <w:jc w:val="both"/>
      </w:pPr>
      <w:r>
        <w:t>в графе 1 - наименование, месторасположение (полный адрес) объекта капитального строительства (приобретаемого объекта недвижимого имущества);</w:t>
      </w:r>
    </w:p>
    <w:p w:rsidR="00985846" w:rsidRDefault="00985846">
      <w:pPr>
        <w:pStyle w:val="ConsPlusNormal"/>
        <w:spacing w:before="220"/>
        <w:ind w:firstLine="540"/>
        <w:jc w:val="both"/>
      </w:pPr>
      <w:r>
        <w:t>в графе 2 - код строки;</w:t>
      </w:r>
    </w:p>
    <w:p w:rsidR="00985846" w:rsidRDefault="00985846">
      <w:pPr>
        <w:pStyle w:val="ConsPlusNormal"/>
        <w:spacing w:before="220"/>
        <w:ind w:firstLine="540"/>
        <w:jc w:val="both"/>
      </w:pPr>
      <w:r>
        <w:t>в графе 3 - ИНН учреждения - балансодержателя объекта незавершенного строительства (произведенных вложений в объекты недвижимого имущества).</w:t>
      </w:r>
    </w:p>
    <w:p w:rsidR="00985846" w:rsidRDefault="00985846">
      <w:pPr>
        <w:pStyle w:val="ConsPlusNormal"/>
        <w:spacing w:before="220"/>
        <w:ind w:firstLine="540"/>
        <w:jc w:val="both"/>
      </w:pPr>
      <w:r>
        <w:t>Графа 3 заполняется в случае отражения в 4 - 23 разрядах учетного номера объекта капитальных вложений (графа 6) нулей.</w:t>
      </w:r>
    </w:p>
    <w:p w:rsidR="00985846" w:rsidRDefault="00985846">
      <w:pPr>
        <w:pStyle w:val="ConsPlusNormal"/>
        <w:spacing w:before="220"/>
        <w:ind w:firstLine="540"/>
        <w:jc w:val="both"/>
      </w:pPr>
      <w:proofErr w:type="gramStart"/>
      <w:r>
        <w:t xml:space="preserve">В графе 4 - указывается (при наличии) код объекта капитальных вложений, содержащийся в документе, устанавливающем распределение предусмотренных законом (решением) о бюджете бюджетных ассигнований на реализацию инвестиционных проектов строительства, реконструкции, в том числе с элементами реставрации, технического перевооружения объектов капитального строительства и (или) на приобретение объектов недвижимого имущества и (или) </w:t>
      </w:r>
      <w:r>
        <w:lastRenderedPageBreak/>
        <w:t>осуществление на территории Российской Федерации иных капитальных вложений.</w:t>
      </w:r>
      <w:proofErr w:type="gramEnd"/>
      <w:r>
        <w:t xml:space="preserve"> Федеральными учреждениями в графе 4 указывается (при наличии) код объекта капитальных вложений по федеральной адресной инвестиционной программе (далее - ФАИП), присвоенный Министерством экономического развития Российской Федерации;</w:t>
      </w:r>
    </w:p>
    <w:p w:rsidR="00985846" w:rsidRDefault="00985846">
      <w:pPr>
        <w:pStyle w:val="ConsPlusNormal"/>
        <w:spacing w:before="220"/>
        <w:ind w:firstLine="540"/>
        <w:jc w:val="both"/>
      </w:pPr>
      <w:r>
        <w:t>в графе 5 - кадастровый номер объекта недвижимого имущества, сведения о котором внесены в Единый государственный реестр недвижимости;</w:t>
      </w:r>
    </w:p>
    <w:p w:rsidR="00985846" w:rsidRDefault="00985846">
      <w:pPr>
        <w:pStyle w:val="ConsPlusNormal"/>
        <w:spacing w:before="220"/>
        <w:ind w:firstLine="540"/>
        <w:jc w:val="both"/>
      </w:pPr>
      <w:r>
        <w:t>в графе 6 - учетный номер объекта капитальных вложений на отчетную дату, присвоенный учреждением - балансодержателем указанного объекта, согласно следующей структуре:</w:t>
      </w:r>
    </w:p>
    <w:p w:rsidR="00985846" w:rsidRDefault="00985846">
      <w:pPr>
        <w:pStyle w:val="ConsPlusNormal"/>
        <w:spacing w:before="220"/>
        <w:ind w:firstLine="540"/>
        <w:jc w:val="both"/>
      </w:pPr>
      <w:r>
        <w:t>1 - 3 разряды - код главного распорядителя бюджетных средств учреждения по бюджетной классификации расходов бюджетов;</w:t>
      </w:r>
    </w:p>
    <w:p w:rsidR="00985846" w:rsidRDefault="00985846">
      <w:pPr>
        <w:pStyle w:val="ConsPlusNormal"/>
        <w:spacing w:before="220"/>
        <w:ind w:firstLine="540"/>
        <w:jc w:val="both"/>
      </w:pPr>
      <w:r>
        <w:t>4 - 23 разряды - уникальный номер реестровой записи участника бюджетного процесса;</w:t>
      </w:r>
    </w:p>
    <w:p w:rsidR="00985846" w:rsidRDefault="00985846">
      <w:pPr>
        <w:pStyle w:val="ConsPlusNormal"/>
        <w:spacing w:before="220"/>
        <w:ind w:firstLine="540"/>
        <w:jc w:val="both"/>
      </w:pPr>
      <w:r>
        <w:t>24 - 27 разряды - порядковый номер, присвоенный учреждением - балансодержателем объекта капитальных вложений при принятии его к бюджетному учету;</w:t>
      </w:r>
    </w:p>
    <w:p w:rsidR="00985846" w:rsidRDefault="00985846">
      <w:pPr>
        <w:pStyle w:val="ConsPlusNormal"/>
        <w:spacing w:before="220"/>
        <w:ind w:firstLine="540"/>
        <w:jc w:val="both"/>
      </w:pPr>
      <w:r>
        <w:t>28 разряд - код контура идентификации сведений об объекте:</w:t>
      </w:r>
    </w:p>
    <w:p w:rsidR="00985846" w:rsidRDefault="00985846">
      <w:pPr>
        <w:pStyle w:val="ConsPlusNormal"/>
        <w:spacing w:before="220"/>
        <w:ind w:firstLine="540"/>
        <w:jc w:val="both"/>
      </w:pPr>
      <w:r>
        <w:t>1 - сведения, не составляющие государственную тайну;</w:t>
      </w:r>
    </w:p>
    <w:p w:rsidR="00985846" w:rsidRDefault="00985846">
      <w:pPr>
        <w:pStyle w:val="ConsPlusNormal"/>
        <w:spacing w:before="220"/>
        <w:ind w:firstLine="540"/>
        <w:jc w:val="both"/>
      </w:pPr>
      <w:r>
        <w:t>2 - сведения, составляющие государственную тайну;</w:t>
      </w:r>
    </w:p>
    <w:p w:rsidR="00985846" w:rsidRDefault="00985846">
      <w:pPr>
        <w:pStyle w:val="ConsPlusNormal"/>
        <w:spacing w:before="220"/>
        <w:ind w:firstLine="540"/>
        <w:jc w:val="both"/>
      </w:pPr>
      <w:r>
        <w:t>в графе 7 - учетный номер объекта, присвоенный предыдущим балансодержателем объекта капитальных вложений, до его поступления субъекту отчетности (при наличии). В случае отсутствия учетного номера объекта до его поступления субъекту отчетности, в графе 7 отражается учетный номер объекта, содержащий в 1 - 28 разрядах "нули";</w:t>
      </w:r>
    </w:p>
    <w:p w:rsidR="00985846" w:rsidRDefault="00985846">
      <w:pPr>
        <w:pStyle w:val="ConsPlusNormal"/>
        <w:spacing w:before="220"/>
        <w:ind w:firstLine="540"/>
        <w:jc w:val="both"/>
      </w:pPr>
      <w:r>
        <w:t>в графе 8 - код статуса объекта - информации о состоянии объекта капитальных вложений на отчетную дату.</w:t>
      </w:r>
    </w:p>
    <w:p w:rsidR="00985846" w:rsidRDefault="00985846">
      <w:pPr>
        <w:pStyle w:val="ConsPlusNormal"/>
        <w:spacing w:before="220"/>
        <w:ind w:firstLine="540"/>
        <w:jc w:val="both"/>
      </w:pPr>
      <w:r>
        <w:t xml:space="preserve">Код статуса объекта указывается с учетом проведенной учреждением в ходе </w:t>
      </w:r>
      <w:proofErr w:type="gramStart"/>
      <w:r>
        <w:t>инвентаризации объектов капитальных вложений оценки их состояния</w:t>
      </w:r>
      <w:proofErr w:type="gramEnd"/>
      <w:r>
        <w:t xml:space="preserve"> по следующим группам:</w:t>
      </w:r>
    </w:p>
    <w:p w:rsidR="00985846" w:rsidRDefault="00985846">
      <w:pPr>
        <w:pStyle w:val="ConsPlusNormal"/>
        <w:spacing w:before="220"/>
        <w:ind w:firstLine="540"/>
        <w:jc w:val="both"/>
      </w:pPr>
      <w:r>
        <w:t>0X "Реализация инвестиционного проекта":</w:t>
      </w:r>
    </w:p>
    <w:p w:rsidR="00985846" w:rsidRDefault="00985846">
      <w:pPr>
        <w:pStyle w:val="ConsPlusNormal"/>
        <w:spacing w:before="220"/>
        <w:ind w:firstLine="540"/>
        <w:jc w:val="both"/>
      </w:pPr>
      <w:r>
        <w:t>01 - строительство (приобретение) ведется;</w:t>
      </w:r>
    </w:p>
    <w:p w:rsidR="00985846" w:rsidRDefault="00985846">
      <w:pPr>
        <w:pStyle w:val="ConsPlusNormal"/>
        <w:spacing w:before="220"/>
        <w:ind w:firstLine="540"/>
        <w:jc w:val="both"/>
      </w:pPr>
      <w:r>
        <w:t>02 - объект законсервирован;</w:t>
      </w:r>
    </w:p>
    <w:p w:rsidR="00985846" w:rsidRDefault="00985846">
      <w:pPr>
        <w:pStyle w:val="ConsPlusNormal"/>
        <w:spacing w:before="220"/>
        <w:ind w:firstLine="540"/>
        <w:jc w:val="both"/>
      </w:pPr>
      <w:r>
        <w:t>03 - строительство объекта приостановлено без консервации;</w:t>
      </w:r>
    </w:p>
    <w:p w:rsidR="00985846" w:rsidRDefault="00985846">
      <w:pPr>
        <w:pStyle w:val="ConsPlusNormal"/>
        <w:spacing w:before="220"/>
        <w:ind w:firstLine="540"/>
        <w:jc w:val="both"/>
      </w:pPr>
      <w:r>
        <w:t>04 - строительство объекта не начиналось;</w:t>
      </w:r>
    </w:p>
    <w:p w:rsidR="00985846" w:rsidRDefault="00985846">
      <w:pPr>
        <w:pStyle w:val="ConsPlusNormal"/>
        <w:spacing w:before="220"/>
        <w:ind w:firstLine="540"/>
        <w:jc w:val="both"/>
      </w:pPr>
      <w:r>
        <w:t>05 - иной статус объекта;</w:t>
      </w:r>
    </w:p>
    <w:p w:rsidR="00985846" w:rsidRDefault="00985846">
      <w:pPr>
        <w:pStyle w:val="ConsPlusNormal"/>
        <w:spacing w:before="220"/>
        <w:ind w:firstLine="540"/>
        <w:jc w:val="both"/>
      </w:pPr>
      <w:r>
        <w:t>информация об ином статусе объекта при реализации инвестиционного проекта раскрывается в текстовой части Пояснительной записки (ф. 0503160);</w:t>
      </w:r>
    </w:p>
    <w:p w:rsidR="00985846" w:rsidRDefault="00985846">
      <w:pPr>
        <w:pStyle w:val="ConsPlusNormal"/>
        <w:spacing w:before="220"/>
        <w:ind w:firstLine="540"/>
        <w:jc w:val="both"/>
      </w:pPr>
      <w:r>
        <w:t>1X "Завершение реализации инвестиционного проекта":</w:t>
      </w:r>
    </w:p>
    <w:p w:rsidR="00985846" w:rsidRDefault="00985846">
      <w:pPr>
        <w:pStyle w:val="ConsPlusNormal"/>
        <w:spacing w:before="220"/>
        <w:ind w:firstLine="540"/>
        <w:jc w:val="both"/>
      </w:pPr>
      <w:r>
        <w:t>11 - государственная регистрация права собственности публично-правового образования пройдена;</w:t>
      </w:r>
    </w:p>
    <w:p w:rsidR="00985846" w:rsidRDefault="00985846">
      <w:pPr>
        <w:pStyle w:val="ConsPlusNormal"/>
        <w:spacing w:before="220"/>
        <w:ind w:firstLine="540"/>
        <w:jc w:val="both"/>
      </w:pPr>
      <w:r>
        <w:t>12 - государственная регистрация права оперативного управления балансодержателем пройдена;</w:t>
      </w:r>
    </w:p>
    <w:p w:rsidR="00985846" w:rsidRDefault="00985846">
      <w:pPr>
        <w:pStyle w:val="ConsPlusNormal"/>
        <w:spacing w:before="220"/>
        <w:ind w:firstLine="540"/>
        <w:jc w:val="both"/>
      </w:pPr>
      <w:r>
        <w:lastRenderedPageBreak/>
        <w:t>13 - государственная регистрация права хозяйственного ведения пройдена;</w:t>
      </w:r>
    </w:p>
    <w:p w:rsidR="00985846" w:rsidRDefault="00985846">
      <w:pPr>
        <w:pStyle w:val="ConsPlusNormal"/>
        <w:spacing w:before="220"/>
        <w:ind w:firstLine="540"/>
        <w:jc w:val="both"/>
      </w:pPr>
      <w:r>
        <w:t>14 - документы находятся на государственной регистрации;</w:t>
      </w:r>
    </w:p>
    <w:p w:rsidR="00985846" w:rsidRDefault="00985846">
      <w:pPr>
        <w:pStyle w:val="ConsPlusNormal"/>
        <w:spacing w:before="220"/>
        <w:ind w:firstLine="540"/>
        <w:jc w:val="both"/>
      </w:pPr>
      <w:r>
        <w:t>15 - документы не направлены на государственную регистрацию;</w:t>
      </w:r>
    </w:p>
    <w:p w:rsidR="00985846" w:rsidRDefault="00985846">
      <w:pPr>
        <w:pStyle w:val="ConsPlusNormal"/>
        <w:spacing w:before="220"/>
        <w:ind w:firstLine="540"/>
        <w:jc w:val="both"/>
      </w:pPr>
      <w:r>
        <w:t>16 - отказ в государственной регистрации;</w:t>
      </w:r>
    </w:p>
    <w:p w:rsidR="00985846" w:rsidRDefault="00985846">
      <w:pPr>
        <w:pStyle w:val="ConsPlusNormal"/>
        <w:spacing w:before="220"/>
        <w:ind w:firstLine="540"/>
        <w:jc w:val="both"/>
      </w:pPr>
      <w:r>
        <w:t>17 - акт на ввод в эксплуатацию отсутствует;</w:t>
      </w:r>
    </w:p>
    <w:p w:rsidR="00985846" w:rsidRDefault="00985846">
      <w:pPr>
        <w:pStyle w:val="ConsPlusNormal"/>
        <w:spacing w:before="220"/>
        <w:ind w:firstLine="540"/>
        <w:jc w:val="both"/>
      </w:pPr>
      <w:r>
        <w:t>2X "Выбытие капитальных вложений (объекта незавершенного строительства)":</w:t>
      </w:r>
    </w:p>
    <w:p w:rsidR="00985846" w:rsidRDefault="00985846">
      <w:pPr>
        <w:pStyle w:val="ConsPlusNormal"/>
        <w:spacing w:before="220"/>
        <w:ind w:firstLine="540"/>
        <w:jc w:val="both"/>
      </w:pPr>
      <w:r>
        <w:t>21 - передача объекта незавершенного строительства в собственность иному публично-правовому образованию;</w:t>
      </w:r>
    </w:p>
    <w:p w:rsidR="00985846" w:rsidRDefault="00985846">
      <w:pPr>
        <w:pStyle w:val="ConsPlusNormal"/>
        <w:spacing w:before="220"/>
        <w:ind w:firstLine="540"/>
        <w:jc w:val="both"/>
      </w:pPr>
      <w:r>
        <w:t>22 - передача объекта незавершенного строительства бюджетному (автономному) учреждению;</w:t>
      </w:r>
    </w:p>
    <w:p w:rsidR="00985846" w:rsidRDefault="00985846">
      <w:pPr>
        <w:pStyle w:val="ConsPlusNormal"/>
        <w:spacing w:before="220"/>
        <w:ind w:firstLine="540"/>
        <w:jc w:val="both"/>
      </w:pPr>
      <w:r>
        <w:t>23 - передача объекта незавершенного строительства унитарному предприятию;</w:t>
      </w:r>
    </w:p>
    <w:p w:rsidR="00985846" w:rsidRDefault="00985846">
      <w:pPr>
        <w:pStyle w:val="ConsPlusNormal"/>
        <w:spacing w:before="220"/>
        <w:ind w:firstLine="540"/>
        <w:jc w:val="both"/>
      </w:pPr>
      <w:r>
        <w:t>24 - передача объекта незавершенного строительства иному субъекту хозяйственной деятельности;</w:t>
      </w:r>
    </w:p>
    <w:p w:rsidR="00985846" w:rsidRDefault="00985846">
      <w:pPr>
        <w:pStyle w:val="ConsPlusNormal"/>
        <w:spacing w:before="220"/>
        <w:ind w:firstLine="540"/>
        <w:jc w:val="both"/>
      </w:pPr>
      <w:r>
        <w:t>25 - приватизация (продажа) объекта незавершенного строительства;</w:t>
      </w:r>
    </w:p>
    <w:p w:rsidR="00985846" w:rsidRDefault="00985846">
      <w:pPr>
        <w:pStyle w:val="ConsPlusNormal"/>
        <w:spacing w:before="220"/>
        <w:ind w:firstLine="540"/>
        <w:jc w:val="both"/>
      </w:pPr>
      <w:r>
        <w:t>26 - передача по концессионному соглашению;</w:t>
      </w:r>
    </w:p>
    <w:p w:rsidR="00985846" w:rsidRDefault="00985846">
      <w:pPr>
        <w:pStyle w:val="ConsPlusNormal"/>
        <w:spacing w:before="220"/>
        <w:ind w:firstLine="540"/>
        <w:jc w:val="both"/>
      </w:pPr>
      <w:r>
        <w:t>27 - списание и снос объекта незавершенного строительства;</w:t>
      </w:r>
    </w:p>
    <w:p w:rsidR="00985846" w:rsidRDefault="00985846">
      <w:pPr>
        <w:pStyle w:val="ConsPlusNormal"/>
        <w:spacing w:before="220"/>
        <w:ind w:firstLine="540"/>
        <w:jc w:val="both"/>
      </w:pPr>
      <w:r>
        <w:t>28 - иное основание выбытия;</w:t>
      </w:r>
    </w:p>
    <w:p w:rsidR="00985846" w:rsidRDefault="00985846">
      <w:pPr>
        <w:pStyle w:val="ConsPlusNormal"/>
        <w:spacing w:before="220"/>
        <w:ind w:firstLine="540"/>
        <w:jc w:val="both"/>
      </w:pPr>
      <w:r>
        <w:t>информация об ином основании выбытия капитальных вложений (объекта незавершенного строительства) раскрывается в текстовой части Пояснительной записки (ф. 0503160);</w:t>
      </w:r>
    </w:p>
    <w:p w:rsidR="00985846" w:rsidRDefault="00985846">
      <w:pPr>
        <w:pStyle w:val="ConsPlusNormal"/>
        <w:spacing w:before="220"/>
        <w:ind w:firstLine="540"/>
        <w:jc w:val="both"/>
      </w:pPr>
      <w:r>
        <w:t>в графе 9 - код целевой функции объекта капитальных вложений, определенной учреждением по результатам оценки технического состояния объектов капитальных вложений:</w:t>
      </w:r>
    </w:p>
    <w:p w:rsidR="00985846" w:rsidRDefault="00985846">
      <w:pPr>
        <w:pStyle w:val="ConsPlusNormal"/>
        <w:spacing w:before="220"/>
        <w:ind w:firstLine="540"/>
        <w:jc w:val="both"/>
      </w:pPr>
      <w:r>
        <w:t>1 - завершение строительства (реконструкции, технического перевооружения);</w:t>
      </w:r>
    </w:p>
    <w:p w:rsidR="00985846" w:rsidRDefault="00985846">
      <w:pPr>
        <w:pStyle w:val="ConsPlusNormal"/>
        <w:spacing w:before="220"/>
        <w:ind w:firstLine="540"/>
        <w:jc w:val="both"/>
      </w:pPr>
      <w:r>
        <w:t>2 - консервация объекта незавершенного строительства;</w:t>
      </w:r>
    </w:p>
    <w:p w:rsidR="00985846" w:rsidRDefault="00985846">
      <w:pPr>
        <w:pStyle w:val="ConsPlusNormal"/>
        <w:spacing w:before="220"/>
        <w:ind w:firstLine="540"/>
        <w:jc w:val="both"/>
      </w:pPr>
      <w:r>
        <w:t>3 - приватизация (продажа) объекта незавершенного строительства;</w:t>
      </w:r>
    </w:p>
    <w:p w:rsidR="00985846" w:rsidRDefault="00985846">
      <w:pPr>
        <w:pStyle w:val="ConsPlusNormal"/>
        <w:spacing w:before="220"/>
        <w:ind w:firstLine="540"/>
        <w:jc w:val="both"/>
      </w:pPr>
      <w:r>
        <w:t>4 - передача объекта незавершенного строительства другим субъектам хозяйственной деятельности;</w:t>
      </w:r>
    </w:p>
    <w:p w:rsidR="00985846" w:rsidRDefault="00985846">
      <w:pPr>
        <w:pStyle w:val="ConsPlusNormal"/>
        <w:spacing w:before="220"/>
        <w:ind w:firstLine="540"/>
        <w:jc w:val="both"/>
      </w:pPr>
      <w:r>
        <w:t>5 - передача объекта незавершенного строительства в собственность иному публично-правовому образованию;</w:t>
      </w:r>
    </w:p>
    <w:p w:rsidR="00985846" w:rsidRDefault="00985846">
      <w:pPr>
        <w:pStyle w:val="ConsPlusNormal"/>
        <w:spacing w:before="220"/>
        <w:ind w:firstLine="540"/>
        <w:jc w:val="both"/>
      </w:pPr>
      <w:r>
        <w:t>6 - принятие объекта незавершенного строительства в государственную (муниципальную) казну;</w:t>
      </w:r>
    </w:p>
    <w:p w:rsidR="00985846" w:rsidRDefault="00985846">
      <w:pPr>
        <w:pStyle w:val="ConsPlusNormal"/>
        <w:spacing w:before="220"/>
        <w:ind w:firstLine="540"/>
        <w:jc w:val="both"/>
      </w:pPr>
      <w:r>
        <w:t>7 - передача в концессию;</w:t>
      </w:r>
    </w:p>
    <w:p w:rsidR="00985846" w:rsidRDefault="00985846">
      <w:pPr>
        <w:pStyle w:val="ConsPlusNormal"/>
        <w:spacing w:before="220"/>
        <w:ind w:firstLine="540"/>
        <w:jc w:val="both"/>
      </w:pPr>
      <w:r>
        <w:t>8 - списание и снос объекта незавершенного строительства;</w:t>
      </w:r>
    </w:p>
    <w:p w:rsidR="00985846" w:rsidRDefault="00985846">
      <w:pPr>
        <w:pStyle w:val="ConsPlusNormal"/>
        <w:spacing w:before="220"/>
        <w:ind w:firstLine="540"/>
        <w:jc w:val="both"/>
      </w:pPr>
      <w:r>
        <w:t>9 - строительство (реконструкция, техническое перевооружение) объекта незавершенного строительства продолжается;</w:t>
      </w:r>
    </w:p>
    <w:p w:rsidR="00985846" w:rsidRDefault="00985846">
      <w:pPr>
        <w:pStyle w:val="ConsPlusNormal"/>
        <w:spacing w:before="220"/>
        <w:ind w:firstLine="540"/>
        <w:jc w:val="both"/>
      </w:pPr>
      <w:r>
        <w:lastRenderedPageBreak/>
        <w:t>10 - целевая функция не требуется (указывается в случае завершения строительства объекта незавершенного строительства);</w:t>
      </w:r>
    </w:p>
    <w:p w:rsidR="00985846" w:rsidRDefault="00985846">
      <w:pPr>
        <w:pStyle w:val="ConsPlusNormal"/>
        <w:spacing w:before="220"/>
        <w:ind w:firstLine="540"/>
        <w:jc w:val="both"/>
      </w:pPr>
      <w:r>
        <w:t>11 - целевая функция не определена;</w:t>
      </w:r>
    </w:p>
    <w:p w:rsidR="00985846" w:rsidRDefault="00985846">
      <w:pPr>
        <w:pStyle w:val="ConsPlusNormal"/>
        <w:spacing w:before="220"/>
        <w:ind w:firstLine="540"/>
        <w:jc w:val="both"/>
      </w:pPr>
      <w:r>
        <w:t>12 - иная целевая функция.</w:t>
      </w:r>
    </w:p>
    <w:p w:rsidR="00985846" w:rsidRDefault="00985846">
      <w:pPr>
        <w:pStyle w:val="ConsPlusNormal"/>
        <w:spacing w:before="220"/>
        <w:ind w:firstLine="540"/>
        <w:jc w:val="both"/>
      </w:pPr>
      <w:r>
        <w:t>В группе граф 10 - 12 указывается информация о приостановлении (прекращении) строительства:</w:t>
      </w:r>
    </w:p>
    <w:p w:rsidR="00985846" w:rsidRDefault="00985846">
      <w:pPr>
        <w:pStyle w:val="ConsPlusNormal"/>
        <w:spacing w:before="220"/>
        <w:ind w:firstLine="540"/>
        <w:jc w:val="both"/>
      </w:pPr>
      <w:r>
        <w:t>в графе 10 - год фактической приостановки (прекращения) строительства;</w:t>
      </w:r>
    </w:p>
    <w:p w:rsidR="00985846" w:rsidRDefault="00985846">
      <w:pPr>
        <w:pStyle w:val="ConsPlusNormal"/>
        <w:spacing w:before="220"/>
        <w:ind w:firstLine="540"/>
        <w:jc w:val="both"/>
      </w:pPr>
      <w:r>
        <w:t>в графе 11 - код причины приостановления (прекращения) строительства:</w:t>
      </w:r>
    </w:p>
    <w:p w:rsidR="00985846" w:rsidRDefault="00985846">
      <w:pPr>
        <w:pStyle w:val="ConsPlusNormal"/>
        <w:spacing w:before="220"/>
        <w:ind w:firstLine="540"/>
        <w:jc w:val="both"/>
      </w:pPr>
      <w:r>
        <w:t>1 - строительство (реконструкция) объекта приостановлена по решению Правительства Российской Федерации (или уполномоченного органа государственной власти, органа местного самоуправления);</w:t>
      </w:r>
    </w:p>
    <w:p w:rsidR="00985846" w:rsidRDefault="00985846">
      <w:pPr>
        <w:pStyle w:val="ConsPlusNormal"/>
        <w:spacing w:before="220"/>
        <w:ind w:firstLine="540"/>
        <w:jc w:val="both"/>
      </w:pPr>
      <w:r>
        <w:t>2 - приостановлено финансовое обеспечение;</w:t>
      </w:r>
    </w:p>
    <w:p w:rsidR="00985846" w:rsidRDefault="00985846">
      <w:pPr>
        <w:pStyle w:val="ConsPlusNormal"/>
        <w:spacing w:before="220"/>
        <w:ind w:firstLine="540"/>
        <w:jc w:val="both"/>
      </w:pPr>
      <w:r>
        <w:t>3 - низкий уровень подготовки и реализации проектных решений;</w:t>
      </w:r>
    </w:p>
    <w:p w:rsidR="00985846" w:rsidRDefault="00985846">
      <w:pPr>
        <w:pStyle w:val="ConsPlusNormal"/>
        <w:spacing w:before="220"/>
        <w:ind w:firstLine="540"/>
        <w:jc w:val="both"/>
      </w:pPr>
      <w:r>
        <w:t>4 - отсутствие оформленных в установленном порядке прав собственности, в том числе на земельные участки;</w:t>
      </w:r>
    </w:p>
    <w:p w:rsidR="00985846" w:rsidRDefault="00985846">
      <w:pPr>
        <w:pStyle w:val="ConsPlusNormal"/>
        <w:spacing w:before="220"/>
        <w:ind w:firstLine="540"/>
        <w:jc w:val="both"/>
      </w:pPr>
      <w:r>
        <w:t>5 - неудовлетворительная работа подрядных организаций (например, нарушение сроков исполнения и иных условий контрактов, несвоевременность представления документов на оплату по выполненным работам);</w:t>
      </w:r>
    </w:p>
    <w:p w:rsidR="00985846" w:rsidRDefault="00985846">
      <w:pPr>
        <w:pStyle w:val="ConsPlusNormal"/>
        <w:spacing w:before="220"/>
        <w:ind w:firstLine="540"/>
        <w:jc w:val="both"/>
      </w:pPr>
      <w:r>
        <w:t>6 - отсутствие претендентов - подрядчиков (исполнителей, поставщиков) для реализации проекта в результате конкурсных процедур на право заключить государственный контракт (договор) на выполнение строительных, проектных и изыскательных и других работ, услуг;</w:t>
      </w:r>
    </w:p>
    <w:p w:rsidR="00985846" w:rsidRDefault="00985846">
      <w:pPr>
        <w:pStyle w:val="ConsPlusNormal"/>
        <w:spacing w:before="220"/>
        <w:ind w:firstLine="540"/>
        <w:jc w:val="both"/>
      </w:pPr>
      <w:r>
        <w:t>7 - увеличение сроков процедур размещения заказов, заключения государственных контрактов и соглашений с субъектами Российской Федерации;</w:t>
      </w:r>
    </w:p>
    <w:p w:rsidR="00985846" w:rsidRDefault="00985846">
      <w:pPr>
        <w:pStyle w:val="ConsPlusNormal"/>
        <w:spacing w:before="220"/>
        <w:ind w:firstLine="540"/>
        <w:jc w:val="both"/>
      </w:pPr>
      <w:r>
        <w:t>8 - прочие причины;</w:t>
      </w:r>
    </w:p>
    <w:p w:rsidR="00985846" w:rsidRDefault="00985846">
      <w:pPr>
        <w:pStyle w:val="ConsPlusNormal"/>
        <w:spacing w:before="220"/>
        <w:ind w:firstLine="540"/>
        <w:jc w:val="both"/>
      </w:pPr>
      <w:r>
        <w:t>в графе 12 указывается (при необходимости) дополнительная информация, разъясняющая причину приостановления (прекращения) строительства;</w:t>
      </w:r>
    </w:p>
    <w:p w:rsidR="00985846" w:rsidRDefault="00985846">
      <w:pPr>
        <w:pStyle w:val="ConsPlusNormal"/>
        <w:spacing w:before="220"/>
        <w:ind w:firstLine="540"/>
        <w:jc w:val="both"/>
      </w:pPr>
      <w:r>
        <w:t>в случае</w:t>
      </w:r>
      <w:proofErr w:type="gramStart"/>
      <w:r>
        <w:t>,</w:t>
      </w:r>
      <w:proofErr w:type="gramEnd"/>
      <w:r>
        <w:t xml:space="preserve"> если в графе 8 указан статус объекта "01", "11", "12", "13", "21", "22", "23", "24", то графы 10 - 12 не заполняются;</w:t>
      </w:r>
    </w:p>
    <w:p w:rsidR="00985846" w:rsidRDefault="00985846">
      <w:pPr>
        <w:pStyle w:val="ConsPlusNormal"/>
        <w:spacing w:before="220"/>
        <w:ind w:firstLine="540"/>
        <w:jc w:val="both"/>
      </w:pPr>
      <w:r>
        <w:t>в группе граф 13 - 15 указываются плановые сроки реализации инвестиционного проекта:</w:t>
      </w:r>
    </w:p>
    <w:p w:rsidR="00985846" w:rsidRDefault="00985846">
      <w:pPr>
        <w:pStyle w:val="ConsPlusNormal"/>
        <w:spacing w:before="220"/>
        <w:ind w:firstLine="540"/>
        <w:jc w:val="both"/>
      </w:pPr>
      <w:r>
        <w:t>в графе 13 - год начала реализации вложений (инвестиций) в объект нефинансовых активов, предполагаемый государственным (муниципальным) контрактом (в соответствии с паспортом инвестиционного проекта);</w:t>
      </w:r>
    </w:p>
    <w:p w:rsidR="00985846" w:rsidRDefault="00985846">
      <w:pPr>
        <w:pStyle w:val="ConsPlusNormal"/>
        <w:spacing w:before="220"/>
        <w:ind w:firstLine="540"/>
        <w:jc w:val="both"/>
      </w:pPr>
      <w:r>
        <w:t xml:space="preserve">в графе 14 - планируемый год окончания реализации вложений (инвестиций) в объект нефинансовых активов (строительства, реконструкции). </w:t>
      </w:r>
      <w:proofErr w:type="gramStart"/>
      <w:r>
        <w:t>Показатель отражается в случае, если государственным (муниципальным) контрактом предусмотрено завершение работ, в том числе в рамках концессионных отношений);</w:t>
      </w:r>
      <w:proofErr w:type="gramEnd"/>
    </w:p>
    <w:p w:rsidR="00985846" w:rsidRDefault="00985846">
      <w:pPr>
        <w:pStyle w:val="ConsPlusNormal"/>
        <w:spacing w:before="220"/>
        <w:ind w:firstLine="540"/>
        <w:jc w:val="both"/>
      </w:pPr>
      <w:r>
        <w:t>в графе 15 - предполагаемый субъектом учета год реализации целевой функции;</w:t>
      </w:r>
    </w:p>
    <w:p w:rsidR="00985846" w:rsidRDefault="00985846">
      <w:pPr>
        <w:pStyle w:val="ConsPlusNormal"/>
        <w:spacing w:before="220"/>
        <w:ind w:firstLine="540"/>
        <w:jc w:val="both"/>
      </w:pPr>
      <w:r>
        <w:lastRenderedPageBreak/>
        <w:t>в графе 16 отражается размер сметной стоимости строительства (реконструкции) на отчетную дату согласно проектно-сметной документации.</w:t>
      </w:r>
    </w:p>
    <w:p w:rsidR="00985846" w:rsidRDefault="00985846">
      <w:pPr>
        <w:pStyle w:val="ConsPlusNormal"/>
        <w:spacing w:before="220"/>
        <w:ind w:firstLine="540"/>
        <w:jc w:val="both"/>
      </w:pPr>
      <w:r>
        <w:t xml:space="preserve">В группе граф 17 - 20 указываются показатели объемов капитальных вложений, отраженные по соответствующим счетам аналитического учета счета 010611000 "Вложения в основные средства - недвижимое имущество учреждения": стоимость фактически сформированных капитальных вложений на начало отчетного периода (графа 17 - показатель по счету на начало отчетного периода); </w:t>
      </w:r>
      <w:proofErr w:type="gramStart"/>
      <w:r>
        <w:t>изменение (уменьшение) объема капитальных вложений за отчетный период (увеличение капитальных вложений (графа 18 - дебетовые обороты по счету), уменьшение капитальных вложений (графа 19 - кредитовые обороты по счету); стоимость фактически сформированных капитальных вложений на конец отчетного периода (графа 20 - показатель по счету на конец отчетного периода).</w:t>
      </w:r>
      <w:proofErr w:type="gramEnd"/>
    </w:p>
    <w:p w:rsidR="00985846" w:rsidRDefault="00985846">
      <w:pPr>
        <w:pStyle w:val="ConsPlusNormal"/>
        <w:spacing w:before="220"/>
        <w:ind w:firstLine="540"/>
        <w:jc w:val="both"/>
      </w:pPr>
      <w:r>
        <w:t>В графах 21 и 22 отражаются показатели произведенных с начала реализации инвестиционного проекта расходов в объекты капитальных вложений (с начала осуществления капитальных вложений): за счет всех источников финансового обеспечения (графа 21); за счет средств федерального бюджета (графа 22) (при наличии).</w:t>
      </w:r>
    </w:p>
    <w:p w:rsidR="00985846" w:rsidRDefault="00985846">
      <w:pPr>
        <w:pStyle w:val="ConsPlusNormal"/>
        <w:spacing w:before="220"/>
        <w:ind w:firstLine="540"/>
        <w:jc w:val="both"/>
      </w:pPr>
      <w:r>
        <w:t>Показатель строки 600 Сведений (ф. 0503190) формируется путем суммирования показателей строк 100, 200, 300, 400, 500.</w:t>
      </w:r>
    </w:p>
    <w:p w:rsidR="00985846" w:rsidRDefault="00985846">
      <w:pPr>
        <w:pStyle w:val="ConsPlusNormal"/>
        <w:spacing w:before="220"/>
        <w:ind w:firstLine="540"/>
        <w:jc w:val="both"/>
      </w:pPr>
      <w:r>
        <w:t>Показатель строки 600 графы 17 Сведений (ф. 0503190) должен соответствовать показателю строки 091 графы 5 Баланса (ф. 0503130), уменьшенному на показатель строки 170 графы 4 раздела 1 "Нефинансовые активы" Сведений о движении нефинансовых активов (ф. 0503168) за отчетный период.</w:t>
      </w:r>
    </w:p>
    <w:p w:rsidR="00985846" w:rsidRDefault="00985846">
      <w:pPr>
        <w:pStyle w:val="ConsPlusNormal"/>
        <w:spacing w:before="220"/>
        <w:ind w:firstLine="540"/>
        <w:jc w:val="both"/>
      </w:pPr>
      <w:r>
        <w:t>Показатель строки 600 графы 20 Сведений (ф. 0503190) должен соответствовать показателю строки 091 графы 8 Баланса (ф. 0503130), уменьшенному на показатель строки 170 графы 11 раздела 1 "Нефинансовые активы" Сведений о движении нефинансовых активов (ф. 0503168) за отчетный период.</w:t>
      </w:r>
    </w:p>
    <w:p w:rsidR="00985846" w:rsidRDefault="00985846">
      <w:pPr>
        <w:pStyle w:val="ConsPlusNormal"/>
        <w:spacing w:before="220"/>
        <w:ind w:firstLine="540"/>
        <w:jc w:val="both"/>
      </w:pPr>
      <w:r>
        <w:t>Сводные Сведения (ф. 0503190) формируются путем суммирования одноименных показателей по строкам и графам соответствующих разделов Сведений (ф. 0503190):</w:t>
      </w:r>
    </w:p>
    <w:p w:rsidR="00985846" w:rsidRDefault="00985846">
      <w:pPr>
        <w:pStyle w:val="ConsPlusNormal"/>
        <w:spacing w:before="220"/>
        <w:ind w:firstLine="540"/>
        <w:jc w:val="both"/>
      </w:pPr>
      <w:r>
        <w:t>главным распорядителем (распорядителем) бюджетных средств - на основании сводных Сведений (ф. 0503190), представленных распорядителями бюджетных средств, и Сведений (ф. 0503190), составленных и представленных получателями бюджетных средств, в том числе главным распорядителем (распорядителем) как получателем бюджетных средств;</w:t>
      </w:r>
    </w:p>
    <w:p w:rsidR="00985846" w:rsidRDefault="00985846">
      <w:pPr>
        <w:pStyle w:val="ConsPlusNormal"/>
        <w:spacing w:before="220"/>
        <w:ind w:firstLine="540"/>
        <w:jc w:val="both"/>
      </w:pPr>
      <w:r>
        <w:t>финансовым органом - на основании представленных ему главными распорядителями средств бюджета сводных Сведений (ф. 0503190);</w:t>
      </w:r>
    </w:p>
    <w:p w:rsidR="00985846" w:rsidRDefault="00985846">
      <w:pPr>
        <w:pStyle w:val="ConsPlusNormal"/>
        <w:spacing w:before="220"/>
        <w:ind w:firstLine="540"/>
        <w:jc w:val="both"/>
      </w:pPr>
      <w:r>
        <w:t xml:space="preserve">финансовым органом, уполномоченным на формирование отчета об исполнении соответствующего консолидированного бюджета бюджетной системы Российской Федерации, - на основании представленных сводных Сведений (ф. 0503190), сформированных финансовыми органами публичного правового </w:t>
      </w:r>
      <w:proofErr w:type="gramStart"/>
      <w:r>
        <w:t>образования</w:t>
      </w:r>
      <w:proofErr w:type="gramEnd"/>
      <w:r>
        <w:t xml:space="preserve"> бюджеты которых включаются при формировании консолидированного бюджета.";</w:t>
      </w:r>
    </w:p>
    <w:p w:rsidR="00985846" w:rsidRDefault="00985846">
      <w:pPr>
        <w:pStyle w:val="ConsPlusNormal"/>
        <w:spacing w:before="220"/>
        <w:ind w:firstLine="540"/>
        <w:jc w:val="both"/>
      </w:pPr>
      <w:r>
        <w:t xml:space="preserve">1.40. В </w:t>
      </w:r>
      <w:hyperlink r:id="rId150" w:history="1">
        <w:r>
          <w:rPr>
            <w:color w:val="0000FF"/>
          </w:rPr>
          <w:t>пункте 174</w:t>
        </w:r>
      </w:hyperlink>
      <w:r>
        <w:t>:</w:t>
      </w:r>
    </w:p>
    <w:p w:rsidR="00985846" w:rsidRDefault="00985846">
      <w:pPr>
        <w:pStyle w:val="ConsPlusNormal"/>
        <w:spacing w:before="220"/>
        <w:ind w:firstLine="540"/>
        <w:jc w:val="both"/>
      </w:pPr>
      <w:r>
        <w:t xml:space="preserve">а) </w:t>
      </w:r>
      <w:hyperlink r:id="rId151" w:history="1">
        <w:r>
          <w:rPr>
            <w:color w:val="0000FF"/>
          </w:rPr>
          <w:t>абзацы восьмой</w:t>
        </w:r>
      </w:hyperlink>
      <w:r>
        <w:t xml:space="preserve"> - </w:t>
      </w:r>
      <w:hyperlink r:id="rId152" w:history="1">
        <w:r>
          <w:rPr>
            <w:color w:val="0000FF"/>
          </w:rPr>
          <w:t>тринадцатый</w:t>
        </w:r>
      </w:hyperlink>
      <w:r>
        <w:t xml:space="preserve"> изложить в следующей редакции:</w:t>
      </w:r>
    </w:p>
    <w:p w:rsidR="00985846" w:rsidRDefault="00985846">
      <w:pPr>
        <w:pStyle w:val="ConsPlusNormal"/>
        <w:spacing w:before="220"/>
        <w:ind w:firstLine="540"/>
        <w:jc w:val="both"/>
      </w:pPr>
      <w:r>
        <w:t>"в графе 3 указывается сумма, подлежащая взысканию по не исполненным на начало текущего года денежным обязательствам по решениям судов судебной системы Российской Федерации (судебным актам иностранных (международных) судов), отраженным на соответствующих счетах бюджетного учета;</w:t>
      </w:r>
    </w:p>
    <w:p w:rsidR="00985846" w:rsidRDefault="00985846">
      <w:pPr>
        <w:pStyle w:val="ConsPlusNormal"/>
        <w:spacing w:before="220"/>
        <w:ind w:firstLine="540"/>
        <w:jc w:val="both"/>
      </w:pPr>
      <w:r>
        <w:lastRenderedPageBreak/>
        <w:t>в графе 4 - сумма принятых денежных обязательств по судебным решениям судов судебной системы Российской Федерации (судебным актам иностранных (международных) судов), поступившим с начала текущего финансового года;</w:t>
      </w:r>
    </w:p>
    <w:p w:rsidR="00985846" w:rsidRDefault="00985846">
      <w:pPr>
        <w:pStyle w:val="ConsPlusNormal"/>
        <w:spacing w:before="220"/>
        <w:ind w:firstLine="540"/>
        <w:jc w:val="both"/>
      </w:pPr>
      <w:r>
        <w:t>в графе 5 - сумма денежных обязательств по судебным решениям судов судебной системы Российской Федерации (судебным актам иностранных (международных) судов) с начала текущего финансового года, по которым принято решение об их уменьшении, в том числе связанное с отзывом указанных документов, пересмотром решений судов, в иных аналогичных ситуациях;</w:t>
      </w:r>
    </w:p>
    <w:p w:rsidR="00985846" w:rsidRDefault="00985846">
      <w:pPr>
        <w:pStyle w:val="ConsPlusNormal"/>
        <w:spacing w:before="220"/>
        <w:ind w:firstLine="540"/>
        <w:jc w:val="both"/>
      </w:pPr>
      <w:r>
        <w:t>в графе 6 - сумма исполненных денежных обязательств по судебным решениям судов судебной системы Российской Федерации (судебным актам иностранных (международных) судов);</w:t>
      </w:r>
    </w:p>
    <w:p w:rsidR="00985846" w:rsidRDefault="00985846">
      <w:pPr>
        <w:pStyle w:val="ConsPlusNormal"/>
        <w:spacing w:before="220"/>
        <w:ind w:firstLine="540"/>
        <w:jc w:val="both"/>
      </w:pPr>
      <w:r>
        <w:t>в графе 7 - сумма переоценки денежных обязательств по судебным решениям судов судебной системы Российской Федерации (судебным актам иностранных (международных) судов), подлежащих к взысканию;</w:t>
      </w:r>
    </w:p>
    <w:p w:rsidR="00985846" w:rsidRDefault="00985846">
      <w:pPr>
        <w:pStyle w:val="ConsPlusNormal"/>
        <w:spacing w:before="220"/>
        <w:ind w:firstLine="540"/>
        <w:jc w:val="both"/>
      </w:pPr>
      <w:r>
        <w:t>в графе 8 - сумма по денежным обязательствам по судебным решениям судов судебной системы Российской Федерации (судебным актам иностранных (международных) судов), не исполненным на отчетную дату</w:t>
      </w:r>
      <w:proofErr w:type="gramStart"/>
      <w:r>
        <w:t>.";</w:t>
      </w:r>
      <w:proofErr w:type="gramEnd"/>
    </w:p>
    <w:p w:rsidR="00985846" w:rsidRDefault="00985846">
      <w:pPr>
        <w:pStyle w:val="ConsPlusNormal"/>
        <w:spacing w:before="220"/>
        <w:ind w:firstLine="540"/>
        <w:jc w:val="both"/>
      </w:pPr>
      <w:r>
        <w:t xml:space="preserve">б) в </w:t>
      </w:r>
      <w:hyperlink r:id="rId153" w:history="1">
        <w:r>
          <w:rPr>
            <w:color w:val="0000FF"/>
          </w:rPr>
          <w:t>абзаце восемнадцатом</w:t>
        </w:r>
      </w:hyperlink>
      <w:r>
        <w:t xml:space="preserve"> слова "по решениям судов" заменить словами "по судебным решениям судов судебной системы Российской Федерации";</w:t>
      </w:r>
    </w:p>
    <w:p w:rsidR="00985846" w:rsidRDefault="00985846">
      <w:pPr>
        <w:pStyle w:val="ConsPlusNormal"/>
        <w:spacing w:before="220"/>
        <w:ind w:firstLine="540"/>
        <w:jc w:val="both"/>
      </w:pPr>
      <w:r>
        <w:t xml:space="preserve">1.41. В </w:t>
      </w:r>
      <w:hyperlink r:id="rId154" w:history="1">
        <w:r>
          <w:rPr>
            <w:color w:val="0000FF"/>
          </w:rPr>
          <w:t>абзаце втором пункта 176</w:t>
        </w:r>
      </w:hyperlink>
      <w:r>
        <w:t xml:space="preserve"> после слов "сводных Таблиц N 1" дополнить цифрами ", 2, 4";</w:t>
      </w:r>
    </w:p>
    <w:p w:rsidR="00985846" w:rsidRDefault="00985846">
      <w:pPr>
        <w:pStyle w:val="ConsPlusNormal"/>
        <w:spacing w:before="220"/>
        <w:ind w:firstLine="540"/>
        <w:jc w:val="both"/>
      </w:pPr>
      <w:r>
        <w:t xml:space="preserve">1.42. В </w:t>
      </w:r>
      <w:hyperlink r:id="rId155" w:history="1">
        <w:r>
          <w:rPr>
            <w:color w:val="0000FF"/>
          </w:rPr>
          <w:t>абзаце втором пункта 177</w:t>
        </w:r>
      </w:hyperlink>
      <w:r>
        <w:t xml:space="preserve"> слова "сводных Таблиц N 1 - 7," исключить;</w:t>
      </w:r>
    </w:p>
    <w:p w:rsidR="00985846" w:rsidRDefault="00985846">
      <w:pPr>
        <w:pStyle w:val="ConsPlusNormal"/>
        <w:spacing w:before="220"/>
        <w:ind w:firstLine="540"/>
        <w:jc w:val="both"/>
      </w:pPr>
      <w:r>
        <w:t xml:space="preserve">1.43. В </w:t>
      </w:r>
      <w:hyperlink r:id="rId156" w:history="1">
        <w:r>
          <w:rPr>
            <w:color w:val="0000FF"/>
          </w:rPr>
          <w:t>абзаце шестом пункта 178</w:t>
        </w:r>
      </w:hyperlink>
      <w:r>
        <w:t xml:space="preserve"> слова "и Сведений об использовании информационно-коммуникационных технологий в консолидированном бюджете (ф. 0503377)" исключить;</w:t>
      </w:r>
    </w:p>
    <w:p w:rsidR="00985846" w:rsidRDefault="00985846">
      <w:pPr>
        <w:pStyle w:val="ConsPlusNormal"/>
        <w:spacing w:before="220"/>
        <w:ind w:firstLine="540"/>
        <w:jc w:val="both"/>
      </w:pPr>
      <w:r>
        <w:t xml:space="preserve">1.44. </w:t>
      </w:r>
      <w:hyperlink r:id="rId157" w:history="1">
        <w:r>
          <w:rPr>
            <w:color w:val="0000FF"/>
          </w:rPr>
          <w:t>Абзац семнадцатый пункта 179</w:t>
        </w:r>
      </w:hyperlink>
      <w:r>
        <w:t xml:space="preserve"> признать утратившим силу.</w:t>
      </w:r>
    </w:p>
    <w:p w:rsidR="00985846" w:rsidRDefault="00985846">
      <w:pPr>
        <w:pStyle w:val="ConsPlusNormal"/>
        <w:spacing w:before="220"/>
        <w:ind w:firstLine="540"/>
        <w:jc w:val="both"/>
      </w:pPr>
      <w:r>
        <w:t xml:space="preserve">1.45. В </w:t>
      </w:r>
      <w:hyperlink r:id="rId158" w:history="1">
        <w:r>
          <w:rPr>
            <w:color w:val="0000FF"/>
          </w:rPr>
          <w:t>абзаце четвертом пункта 185</w:t>
        </w:r>
      </w:hyperlink>
      <w:r>
        <w:t xml:space="preserve"> слова "графе 6" заменить словами "графе 4";</w:t>
      </w:r>
    </w:p>
    <w:p w:rsidR="00985846" w:rsidRDefault="00985846">
      <w:pPr>
        <w:pStyle w:val="ConsPlusNormal"/>
        <w:spacing w:before="220"/>
        <w:ind w:firstLine="540"/>
        <w:jc w:val="both"/>
      </w:pPr>
      <w:r>
        <w:t xml:space="preserve">1.46. В </w:t>
      </w:r>
      <w:hyperlink r:id="rId159" w:history="1">
        <w:r>
          <w:rPr>
            <w:color w:val="0000FF"/>
          </w:rPr>
          <w:t>пункте 200.1</w:t>
        </w:r>
      </w:hyperlink>
      <w:r>
        <w:t>:</w:t>
      </w:r>
    </w:p>
    <w:p w:rsidR="00985846" w:rsidRDefault="00985846">
      <w:pPr>
        <w:pStyle w:val="ConsPlusNormal"/>
        <w:spacing w:before="220"/>
        <w:ind w:firstLine="540"/>
        <w:jc w:val="both"/>
      </w:pPr>
      <w:r>
        <w:t xml:space="preserve">а) в </w:t>
      </w:r>
      <w:hyperlink r:id="rId160" w:history="1">
        <w:r>
          <w:rPr>
            <w:color w:val="0000FF"/>
          </w:rPr>
          <w:t>абзаце первом</w:t>
        </w:r>
      </w:hyperlink>
      <w:r>
        <w:t xml:space="preserve"> слова "раздела 3" заменить словами "раздела 2";</w:t>
      </w:r>
    </w:p>
    <w:p w:rsidR="00985846" w:rsidRDefault="00985846">
      <w:pPr>
        <w:pStyle w:val="ConsPlusNormal"/>
        <w:spacing w:before="220"/>
        <w:ind w:firstLine="540"/>
        <w:jc w:val="both"/>
      </w:pPr>
      <w:r>
        <w:t xml:space="preserve">б) в </w:t>
      </w:r>
      <w:hyperlink r:id="rId161" w:history="1">
        <w:r>
          <w:rPr>
            <w:color w:val="0000FF"/>
          </w:rPr>
          <w:t>абзаце третьем</w:t>
        </w:r>
      </w:hyperlink>
      <w:r>
        <w:t xml:space="preserve"> слово "отчета" исключить;</w:t>
      </w:r>
    </w:p>
    <w:p w:rsidR="00985846" w:rsidRDefault="00985846">
      <w:pPr>
        <w:pStyle w:val="ConsPlusNormal"/>
        <w:spacing w:before="220"/>
        <w:ind w:firstLine="540"/>
        <w:jc w:val="both"/>
      </w:pPr>
      <w:r>
        <w:t xml:space="preserve">1.47. В </w:t>
      </w:r>
      <w:hyperlink r:id="rId162" w:history="1">
        <w:r>
          <w:rPr>
            <w:color w:val="0000FF"/>
          </w:rPr>
          <w:t>абзаце втором пункта 204</w:t>
        </w:r>
      </w:hyperlink>
      <w:r>
        <w:t xml:space="preserve"> слова "отчета по поступлениям и выбытиям" заменить словами "отчета о кассовых поступлениях и выбытиях";</w:t>
      </w:r>
    </w:p>
    <w:p w:rsidR="00985846" w:rsidRDefault="00985846">
      <w:pPr>
        <w:pStyle w:val="ConsPlusNormal"/>
        <w:spacing w:before="220"/>
        <w:ind w:firstLine="540"/>
        <w:jc w:val="both"/>
      </w:pPr>
      <w:r>
        <w:t xml:space="preserve">1.48. В </w:t>
      </w:r>
      <w:hyperlink r:id="rId163" w:history="1">
        <w:r>
          <w:rPr>
            <w:color w:val="0000FF"/>
          </w:rPr>
          <w:t>пункте 217</w:t>
        </w:r>
      </w:hyperlink>
      <w:r>
        <w:t>:</w:t>
      </w:r>
    </w:p>
    <w:p w:rsidR="00985846" w:rsidRDefault="00985846">
      <w:pPr>
        <w:pStyle w:val="ConsPlusNormal"/>
        <w:spacing w:before="220"/>
        <w:ind w:firstLine="540"/>
        <w:jc w:val="both"/>
      </w:pPr>
      <w:r>
        <w:t xml:space="preserve">а) в </w:t>
      </w:r>
      <w:hyperlink r:id="rId164" w:history="1">
        <w:r>
          <w:rPr>
            <w:color w:val="0000FF"/>
          </w:rPr>
          <w:t>абзацах втором</w:t>
        </w:r>
      </w:hyperlink>
      <w:r>
        <w:t xml:space="preserve"> и </w:t>
      </w:r>
      <w:hyperlink r:id="rId165" w:history="1">
        <w:r>
          <w:rPr>
            <w:color w:val="0000FF"/>
          </w:rPr>
          <w:t>третьем</w:t>
        </w:r>
      </w:hyperlink>
      <w:r>
        <w:t xml:space="preserve"> цифры ", 0503377" исключить;</w:t>
      </w:r>
    </w:p>
    <w:p w:rsidR="00985846" w:rsidRDefault="00985846">
      <w:pPr>
        <w:pStyle w:val="ConsPlusNormal"/>
        <w:spacing w:before="220"/>
        <w:ind w:firstLine="540"/>
        <w:jc w:val="both"/>
      </w:pPr>
      <w:r>
        <w:t xml:space="preserve">б) в </w:t>
      </w:r>
      <w:hyperlink r:id="rId166" w:history="1">
        <w:r>
          <w:rPr>
            <w:color w:val="0000FF"/>
          </w:rPr>
          <w:t>абзаце четвертом</w:t>
        </w:r>
      </w:hyperlink>
      <w:r>
        <w:t xml:space="preserve"> слова "с отражением иной информации, существенно характеризующей исполнение консолидированного бюджета, не отраженной в приложениях" заменить словами ", без формирования сводных таблиц, предусмотренных в составе разделов. При этом в текстовой части Пояснительной записке (ф. 0503360) отражается иная информация, существенно характеризующая исполнение консолидированного бюджета, не отраженная в приложениях";</w:t>
      </w:r>
    </w:p>
    <w:p w:rsidR="00985846" w:rsidRDefault="00985846">
      <w:pPr>
        <w:pStyle w:val="ConsPlusNormal"/>
        <w:spacing w:before="220"/>
        <w:ind w:firstLine="540"/>
        <w:jc w:val="both"/>
      </w:pPr>
      <w:r>
        <w:t xml:space="preserve">1.49. В </w:t>
      </w:r>
      <w:hyperlink r:id="rId167" w:history="1">
        <w:r>
          <w:rPr>
            <w:color w:val="0000FF"/>
          </w:rPr>
          <w:t>пункте 218</w:t>
        </w:r>
      </w:hyperlink>
      <w:r>
        <w:t>:</w:t>
      </w:r>
    </w:p>
    <w:p w:rsidR="00985846" w:rsidRDefault="00985846">
      <w:pPr>
        <w:pStyle w:val="ConsPlusNormal"/>
        <w:spacing w:before="220"/>
        <w:ind w:firstLine="540"/>
        <w:jc w:val="both"/>
      </w:pPr>
      <w:r>
        <w:lastRenderedPageBreak/>
        <w:t xml:space="preserve">а) в </w:t>
      </w:r>
      <w:hyperlink r:id="rId168" w:history="1">
        <w:r>
          <w:rPr>
            <w:color w:val="0000FF"/>
          </w:rPr>
          <w:t>абзаце тридцать четвертом</w:t>
        </w:r>
      </w:hyperlink>
      <w:r>
        <w:t xml:space="preserve"> слова "в графе 1 "Номер счета бюджетного учета" в 1 - 3 разрядах номера счета бюджетного учета указываются нули</w:t>
      </w:r>
      <w:proofErr w:type="gramStart"/>
      <w:r>
        <w:t>,"</w:t>
      </w:r>
      <w:proofErr w:type="gramEnd"/>
      <w:r>
        <w:t xml:space="preserve"> исключить;</w:t>
      </w:r>
    </w:p>
    <w:p w:rsidR="00985846" w:rsidRDefault="00985846">
      <w:pPr>
        <w:pStyle w:val="ConsPlusNormal"/>
        <w:spacing w:before="220"/>
        <w:ind w:firstLine="540"/>
        <w:jc w:val="both"/>
      </w:pPr>
      <w:r>
        <w:t xml:space="preserve">б) </w:t>
      </w:r>
      <w:hyperlink r:id="rId169" w:history="1">
        <w:r>
          <w:rPr>
            <w:color w:val="0000FF"/>
          </w:rPr>
          <w:t>абзац тридцать пятый</w:t>
        </w:r>
      </w:hyperlink>
      <w:r>
        <w:t xml:space="preserve"> изложить в следующей редакции:</w:t>
      </w:r>
    </w:p>
    <w:p w:rsidR="00985846" w:rsidRDefault="00985846">
      <w:pPr>
        <w:pStyle w:val="ConsPlusNormal"/>
        <w:spacing w:before="220"/>
        <w:ind w:firstLine="540"/>
        <w:jc w:val="both"/>
      </w:pPr>
      <w:proofErr w:type="gramStart"/>
      <w:r>
        <w:t>"Сведения о финансовых вложениях (ф. 0503371), Сведения об изменении остатков валюты баланса консолидированного бюджета (ф. 0503373), Сведения о доходах консолидированного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0503374) на основании данных сведений (</w:t>
      </w:r>
      <w:proofErr w:type="spellStart"/>
      <w:r>
        <w:t>ф.ф</w:t>
      </w:r>
      <w:proofErr w:type="spellEnd"/>
      <w:r>
        <w:t>. 0503171, 0503173, 0503174) консолидированных Пояснительных записок (ф. 0503160) финансовых органов бюджетов, включаемых в отчетность об</w:t>
      </w:r>
      <w:proofErr w:type="gramEnd"/>
      <w:r>
        <w:t xml:space="preserve"> </w:t>
      </w:r>
      <w:proofErr w:type="gramStart"/>
      <w:r>
        <w:t>исполнении</w:t>
      </w:r>
      <w:proofErr w:type="gramEnd"/>
      <w:r>
        <w:t xml:space="preserve"> соответствующего консолидированного бюджета.";</w:t>
      </w:r>
    </w:p>
    <w:p w:rsidR="00985846" w:rsidRDefault="00985846">
      <w:pPr>
        <w:pStyle w:val="ConsPlusNormal"/>
        <w:spacing w:before="220"/>
        <w:ind w:firstLine="540"/>
        <w:jc w:val="both"/>
      </w:pPr>
      <w:r>
        <w:t xml:space="preserve">1.50. В </w:t>
      </w:r>
      <w:hyperlink r:id="rId170" w:history="1">
        <w:r>
          <w:rPr>
            <w:color w:val="0000FF"/>
          </w:rPr>
          <w:t>пункте 288</w:t>
        </w:r>
      </w:hyperlink>
      <w:r>
        <w:t xml:space="preserve"> цифры "15", "7", "6" заменить соответственно цифрами "10", "5", "3";</w:t>
      </w:r>
    </w:p>
    <w:p w:rsidR="00985846" w:rsidRDefault="00985846">
      <w:pPr>
        <w:pStyle w:val="ConsPlusNormal"/>
        <w:spacing w:before="220"/>
        <w:ind w:firstLine="540"/>
        <w:jc w:val="both"/>
      </w:pPr>
      <w:r>
        <w:t xml:space="preserve">1.51. В </w:t>
      </w:r>
      <w:hyperlink r:id="rId171" w:history="1">
        <w:r>
          <w:rPr>
            <w:color w:val="0000FF"/>
          </w:rPr>
          <w:t>абзаце втором пункта 289</w:t>
        </w:r>
      </w:hyperlink>
      <w:r>
        <w:t xml:space="preserve"> цифры "10" заменить цифрой "7";</w:t>
      </w:r>
    </w:p>
    <w:p w:rsidR="00985846" w:rsidRDefault="00985846">
      <w:pPr>
        <w:pStyle w:val="ConsPlusNormal"/>
        <w:spacing w:before="220"/>
        <w:ind w:firstLine="540"/>
        <w:jc w:val="both"/>
      </w:pPr>
      <w:r>
        <w:t xml:space="preserve">1.52. </w:t>
      </w:r>
      <w:hyperlink r:id="rId172" w:history="1">
        <w:r>
          <w:rPr>
            <w:color w:val="0000FF"/>
          </w:rPr>
          <w:t>Абзац второй пункта 299</w:t>
        </w:r>
      </w:hyperlink>
      <w:r>
        <w:t xml:space="preserve"> изложить в следующей редакции:</w:t>
      </w:r>
    </w:p>
    <w:p w:rsidR="00985846" w:rsidRDefault="00985846">
      <w:pPr>
        <w:pStyle w:val="ConsPlusNormal"/>
        <w:spacing w:before="220"/>
        <w:ind w:firstLine="540"/>
        <w:jc w:val="both"/>
      </w:pPr>
      <w:r>
        <w:t>"до наступления даты представления отчетности в Федеральное казначейство - по решению органа, уполномоченного на формирование отчетности об исполнении консолидированного бюджета субъекта Российской Федерации и бюджета территориального государственного внебюджетного фонда;".</w:t>
      </w:r>
    </w:p>
    <w:p w:rsidR="00985846" w:rsidRDefault="00985846">
      <w:pPr>
        <w:pStyle w:val="ConsPlusNormal"/>
        <w:spacing w:before="220"/>
        <w:ind w:firstLine="540"/>
        <w:jc w:val="both"/>
      </w:pPr>
      <w:r>
        <w:t xml:space="preserve">2. В </w:t>
      </w:r>
      <w:hyperlink r:id="rId173" w:history="1">
        <w:r>
          <w:rPr>
            <w:color w:val="0000FF"/>
          </w:rPr>
          <w:t>приложении</w:t>
        </w:r>
      </w:hyperlink>
      <w:r>
        <w:t xml:space="preserve"> к Инструкции:</w:t>
      </w:r>
    </w:p>
    <w:p w:rsidR="00985846" w:rsidRDefault="00985846">
      <w:pPr>
        <w:pStyle w:val="ConsPlusNormal"/>
        <w:spacing w:before="220"/>
        <w:ind w:firstLine="540"/>
        <w:jc w:val="both"/>
      </w:pPr>
      <w:r>
        <w:t xml:space="preserve">2.1. В </w:t>
      </w:r>
      <w:hyperlink r:id="rId174" w:history="1">
        <w:r>
          <w:rPr>
            <w:color w:val="0000FF"/>
          </w:rPr>
          <w:t>форме</w:t>
        </w:r>
      </w:hyperlink>
      <w:r>
        <w:t xml:space="preserve"> документа Отчет о движении денежных средств (ф. 0503123):</w:t>
      </w:r>
    </w:p>
    <w:p w:rsidR="00985846" w:rsidRDefault="00985846">
      <w:pPr>
        <w:pStyle w:val="ConsPlusNormal"/>
        <w:spacing w:before="220"/>
        <w:ind w:firstLine="540"/>
        <w:jc w:val="both"/>
      </w:pPr>
      <w:r>
        <w:t xml:space="preserve">а) </w:t>
      </w:r>
      <w:hyperlink r:id="rId175" w:history="1">
        <w:r>
          <w:rPr>
            <w:color w:val="0000FF"/>
          </w:rPr>
          <w:t>дополнить</w:t>
        </w:r>
      </w:hyperlink>
      <w:r>
        <w:t xml:space="preserve"> разделом 3.1 "Аналитическая информация по управлению остатками" согласно </w:t>
      </w:r>
      <w:hyperlink w:anchor="P487" w:history="1">
        <w:r>
          <w:rPr>
            <w:color w:val="0000FF"/>
          </w:rPr>
          <w:t>приложению N 1</w:t>
        </w:r>
      </w:hyperlink>
      <w:r>
        <w:t xml:space="preserve"> к настоящим изменениям;</w:t>
      </w:r>
    </w:p>
    <w:p w:rsidR="00985846" w:rsidRDefault="00985846">
      <w:pPr>
        <w:pStyle w:val="ConsPlusNormal"/>
        <w:spacing w:before="220"/>
        <w:ind w:firstLine="540"/>
        <w:jc w:val="both"/>
      </w:pPr>
      <w:r>
        <w:t xml:space="preserve">б) в </w:t>
      </w:r>
      <w:hyperlink r:id="rId176" w:history="1">
        <w:r>
          <w:rPr>
            <w:color w:val="0000FF"/>
          </w:rPr>
          <w:t>разделе 4</w:t>
        </w:r>
      </w:hyperlink>
      <w:r>
        <w:t xml:space="preserve"> "Аналитическая информация по выбытиям":</w:t>
      </w:r>
    </w:p>
    <w:p w:rsidR="00985846" w:rsidRDefault="00985846">
      <w:pPr>
        <w:pStyle w:val="ConsPlusNormal"/>
        <w:spacing w:before="220"/>
        <w:ind w:firstLine="540"/>
        <w:jc w:val="both"/>
      </w:pPr>
      <w:hyperlink r:id="rId177" w:history="1">
        <w:r>
          <w:rPr>
            <w:color w:val="0000FF"/>
          </w:rPr>
          <w:t>наименование</w:t>
        </w:r>
      </w:hyperlink>
      <w:r>
        <w:t xml:space="preserve"> графы 4 изложить в следующей редакции:</w:t>
      </w:r>
    </w:p>
    <w:p w:rsidR="00985846" w:rsidRDefault="00985846">
      <w:pPr>
        <w:pStyle w:val="ConsPlusNormal"/>
        <w:spacing w:before="220"/>
        <w:ind w:firstLine="540"/>
        <w:jc w:val="both"/>
      </w:pPr>
      <w:r>
        <w:t>"Код по БК раздела, подраздела, кода вида расходов";</w:t>
      </w:r>
    </w:p>
    <w:p w:rsidR="00985846" w:rsidRDefault="00985846">
      <w:pPr>
        <w:pStyle w:val="ConsPlusNormal"/>
        <w:spacing w:before="220"/>
        <w:ind w:firstLine="540"/>
        <w:jc w:val="both"/>
      </w:pPr>
      <w:hyperlink r:id="rId178" w:history="1">
        <w:r>
          <w:rPr>
            <w:color w:val="0000FF"/>
          </w:rPr>
          <w:t>строки</w:t>
        </w:r>
      </w:hyperlink>
      <w:r>
        <w:t>:</w:t>
      </w:r>
    </w:p>
    <w:p w:rsidR="00985846" w:rsidRDefault="00985846">
      <w:pPr>
        <w:pStyle w:val="ConsPlusNormal"/>
        <w:ind w:firstLine="540"/>
        <w:jc w:val="both"/>
      </w:pPr>
    </w:p>
    <w:p w:rsidR="00985846" w:rsidRDefault="00985846">
      <w:pPr>
        <w:pStyle w:val="ConsPlusNormal"/>
        <w:jc w:val="both"/>
      </w:pPr>
      <w:r>
        <w:t>"</w:t>
      </w:r>
    </w:p>
    <w:p w:rsidR="00985846" w:rsidRDefault="00985846">
      <w:pPr>
        <w:sectPr w:rsidR="00985846" w:rsidSect="00B74985">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06"/>
        <w:gridCol w:w="794"/>
        <w:gridCol w:w="964"/>
        <w:gridCol w:w="1417"/>
        <w:gridCol w:w="1814"/>
      </w:tblGrid>
      <w:tr w:rsidR="00985846">
        <w:tc>
          <w:tcPr>
            <w:tcW w:w="4706" w:type="dxa"/>
            <w:tcBorders>
              <w:left w:val="nil"/>
            </w:tcBorders>
          </w:tcPr>
          <w:p w:rsidR="00985846" w:rsidRDefault="00985846">
            <w:pPr>
              <w:pStyle w:val="ConsPlusNormal"/>
            </w:pPr>
            <w:r>
              <w:lastRenderedPageBreak/>
              <w:t>Возврат дебиторской задолженности прошлых лет</w:t>
            </w:r>
          </w:p>
        </w:tc>
        <w:tc>
          <w:tcPr>
            <w:tcW w:w="794" w:type="dxa"/>
            <w:vAlign w:val="bottom"/>
          </w:tcPr>
          <w:p w:rsidR="00985846" w:rsidRDefault="00985846">
            <w:pPr>
              <w:pStyle w:val="ConsPlusNormal"/>
              <w:jc w:val="center"/>
            </w:pPr>
            <w:r>
              <w:t>980</w:t>
            </w:r>
          </w:p>
        </w:tc>
        <w:tc>
          <w:tcPr>
            <w:tcW w:w="964" w:type="dxa"/>
            <w:vAlign w:val="bottom"/>
          </w:tcPr>
          <w:p w:rsidR="00985846" w:rsidRDefault="00985846">
            <w:pPr>
              <w:pStyle w:val="ConsPlusNormal"/>
              <w:jc w:val="center"/>
            </w:pPr>
            <w:r>
              <w:t>x</w:t>
            </w: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r>
              <w:t>Операции с денежными обеспечениями</w:t>
            </w:r>
          </w:p>
        </w:tc>
        <w:tc>
          <w:tcPr>
            <w:tcW w:w="794" w:type="dxa"/>
            <w:vAlign w:val="bottom"/>
          </w:tcPr>
          <w:p w:rsidR="00985846" w:rsidRDefault="00985846">
            <w:pPr>
              <w:pStyle w:val="ConsPlusNormal"/>
              <w:jc w:val="center"/>
            </w:pPr>
            <w:r>
              <w:t>990</w:t>
            </w:r>
          </w:p>
        </w:tc>
        <w:tc>
          <w:tcPr>
            <w:tcW w:w="964" w:type="dxa"/>
            <w:vAlign w:val="bottom"/>
          </w:tcPr>
          <w:p w:rsidR="00985846" w:rsidRDefault="00985846">
            <w:pPr>
              <w:pStyle w:val="ConsPlusNormal"/>
              <w:jc w:val="center"/>
            </w:pPr>
            <w:r>
              <w:t>x</w:t>
            </w: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ind w:left="283"/>
            </w:pPr>
            <w:r>
              <w:t>из них:</w:t>
            </w: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bl>
    <w:p w:rsidR="00985846" w:rsidRDefault="00985846">
      <w:pPr>
        <w:pStyle w:val="ConsPlusNormal"/>
        <w:jc w:val="right"/>
      </w:pPr>
      <w:r>
        <w:t>"</w:t>
      </w:r>
    </w:p>
    <w:p w:rsidR="00985846" w:rsidRDefault="00985846">
      <w:pPr>
        <w:pStyle w:val="ConsPlusNormal"/>
        <w:jc w:val="right"/>
      </w:pPr>
    </w:p>
    <w:p w:rsidR="00985846" w:rsidRDefault="00985846">
      <w:pPr>
        <w:pStyle w:val="ConsPlusNormal"/>
        <w:ind w:firstLine="540"/>
        <w:jc w:val="both"/>
      </w:pPr>
      <w:r>
        <w:t>изложить в следующей редакции:</w:t>
      </w:r>
    </w:p>
    <w:p w:rsidR="00985846" w:rsidRDefault="00985846">
      <w:pPr>
        <w:pStyle w:val="ConsPlusNormal"/>
        <w:jc w:val="both"/>
      </w:pPr>
    </w:p>
    <w:p w:rsidR="00985846" w:rsidRDefault="00985846">
      <w:pPr>
        <w:pStyle w:val="ConsPlusNormal"/>
        <w:jc w:val="both"/>
      </w:pPr>
      <w:r>
        <w:t>"</w:t>
      </w: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06"/>
        <w:gridCol w:w="794"/>
        <w:gridCol w:w="964"/>
        <w:gridCol w:w="1417"/>
        <w:gridCol w:w="1814"/>
      </w:tblGrid>
      <w:tr w:rsidR="00985846">
        <w:tc>
          <w:tcPr>
            <w:tcW w:w="4706" w:type="dxa"/>
            <w:tcBorders>
              <w:left w:val="nil"/>
            </w:tcBorders>
          </w:tcPr>
          <w:p w:rsidR="00985846" w:rsidRDefault="00985846">
            <w:pPr>
              <w:pStyle w:val="ConsPlusNormal"/>
            </w:pPr>
            <w:r>
              <w:t>Возврат дебиторской задолженности прошлых лет, всего</w:t>
            </w:r>
          </w:p>
        </w:tc>
        <w:tc>
          <w:tcPr>
            <w:tcW w:w="794" w:type="dxa"/>
            <w:vAlign w:val="bottom"/>
          </w:tcPr>
          <w:p w:rsidR="00985846" w:rsidRDefault="00985846">
            <w:pPr>
              <w:pStyle w:val="ConsPlusNormal"/>
              <w:jc w:val="center"/>
            </w:pPr>
            <w:r>
              <w:t>980</w:t>
            </w:r>
          </w:p>
        </w:tc>
        <w:tc>
          <w:tcPr>
            <w:tcW w:w="964" w:type="dxa"/>
            <w:vAlign w:val="bottom"/>
          </w:tcPr>
          <w:p w:rsidR="00985846" w:rsidRDefault="00985846">
            <w:pPr>
              <w:pStyle w:val="ConsPlusNormal"/>
              <w:jc w:val="center"/>
            </w:pPr>
            <w:r>
              <w:t>x</w:t>
            </w:r>
          </w:p>
        </w:tc>
        <w:tc>
          <w:tcPr>
            <w:tcW w:w="1417" w:type="dxa"/>
            <w:vAlign w:val="bottom"/>
          </w:tcPr>
          <w:p w:rsidR="00985846" w:rsidRDefault="00985846">
            <w:pPr>
              <w:pStyle w:val="ConsPlusNormal"/>
              <w:jc w:val="center"/>
            </w:pPr>
            <w:r>
              <w:t>x</w:t>
            </w: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ind w:left="283"/>
            </w:pPr>
            <w:r>
              <w:t>в том числе:</w:t>
            </w: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r>
              <w:t>Операции с денежными обеспечениями</w:t>
            </w:r>
          </w:p>
        </w:tc>
        <w:tc>
          <w:tcPr>
            <w:tcW w:w="794" w:type="dxa"/>
            <w:vAlign w:val="bottom"/>
          </w:tcPr>
          <w:p w:rsidR="00985846" w:rsidRDefault="00985846">
            <w:pPr>
              <w:pStyle w:val="ConsPlusNormal"/>
              <w:jc w:val="center"/>
            </w:pPr>
            <w:r>
              <w:t>990</w:t>
            </w:r>
          </w:p>
        </w:tc>
        <w:tc>
          <w:tcPr>
            <w:tcW w:w="964" w:type="dxa"/>
            <w:vAlign w:val="bottom"/>
          </w:tcPr>
          <w:p w:rsidR="00985846" w:rsidRDefault="00985846">
            <w:pPr>
              <w:pStyle w:val="ConsPlusNormal"/>
              <w:jc w:val="center"/>
            </w:pPr>
            <w:r>
              <w:t>x</w:t>
            </w: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bl>
    <w:p w:rsidR="00985846" w:rsidRDefault="00985846">
      <w:pPr>
        <w:pStyle w:val="ConsPlusNormal"/>
        <w:jc w:val="right"/>
      </w:pPr>
      <w:r>
        <w:lastRenderedPageBreak/>
        <w:t>"</w:t>
      </w:r>
    </w:p>
    <w:p w:rsidR="00985846" w:rsidRDefault="00985846">
      <w:pPr>
        <w:pStyle w:val="ConsPlusNormal"/>
        <w:jc w:val="both"/>
      </w:pPr>
    </w:p>
    <w:p w:rsidR="00985846" w:rsidRDefault="00985846">
      <w:pPr>
        <w:pStyle w:val="ConsPlusNormal"/>
        <w:ind w:firstLine="540"/>
        <w:jc w:val="both"/>
      </w:pPr>
      <w:r>
        <w:t xml:space="preserve">2.2. </w:t>
      </w:r>
      <w:hyperlink r:id="rId179" w:history="1">
        <w:r>
          <w:rPr>
            <w:color w:val="0000FF"/>
          </w:rPr>
          <w:t>Дополнить</w:t>
        </w:r>
      </w:hyperlink>
      <w:r>
        <w:t xml:space="preserve"> формой документа Сведения об объектах незавершенного строительства, вложениях в объекты недвижимого имущества (ф. 0503190) согласно </w:t>
      </w:r>
      <w:hyperlink w:anchor="P589" w:history="1">
        <w:r>
          <w:rPr>
            <w:color w:val="0000FF"/>
          </w:rPr>
          <w:t>приложению N 2</w:t>
        </w:r>
      </w:hyperlink>
      <w:r>
        <w:t xml:space="preserve"> к настоящим изменениям;</w:t>
      </w:r>
    </w:p>
    <w:p w:rsidR="00985846" w:rsidRDefault="00985846">
      <w:pPr>
        <w:pStyle w:val="ConsPlusNormal"/>
        <w:spacing w:before="220"/>
        <w:ind w:firstLine="540"/>
        <w:jc w:val="both"/>
      </w:pPr>
      <w:r>
        <w:t xml:space="preserve">2.3. </w:t>
      </w:r>
      <w:hyperlink r:id="rId180" w:history="1">
        <w:r>
          <w:rPr>
            <w:color w:val="0000FF"/>
          </w:rPr>
          <w:t>Наименование</w:t>
        </w:r>
      </w:hyperlink>
      <w:r>
        <w:t xml:space="preserve"> формы документа Сведения об изменении остатков валюты баланса (ф. 0503373) изложить в следующей редакции:</w:t>
      </w:r>
    </w:p>
    <w:p w:rsidR="00985846" w:rsidRDefault="00985846">
      <w:pPr>
        <w:pStyle w:val="ConsPlusNormal"/>
        <w:spacing w:before="220"/>
        <w:ind w:firstLine="540"/>
        <w:jc w:val="both"/>
      </w:pPr>
      <w:r>
        <w:t>"Сведения об изменении остатков валюты баланса консолидированного бюджета (ф. 0503373)".</w:t>
      </w:r>
    </w:p>
    <w:p w:rsidR="00985846" w:rsidRDefault="00985846">
      <w:pPr>
        <w:pStyle w:val="ConsPlusNormal"/>
        <w:jc w:val="both"/>
      </w:pPr>
    </w:p>
    <w:p w:rsidR="00985846" w:rsidRDefault="00985846">
      <w:pPr>
        <w:pStyle w:val="ConsPlusNormal"/>
        <w:jc w:val="both"/>
      </w:pPr>
    </w:p>
    <w:p w:rsidR="00985846" w:rsidRDefault="00985846">
      <w:pPr>
        <w:pStyle w:val="ConsPlusNormal"/>
        <w:jc w:val="both"/>
      </w:pPr>
    </w:p>
    <w:p w:rsidR="00985846" w:rsidRDefault="00985846">
      <w:pPr>
        <w:pStyle w:val="ConsPlusNormal"/>
        <w:jc w:val="both"/>
      </w:pPr>
    </w:p>
    <w:p w:rsidR="00985846" w:rsidRDefault="00985846">
      <w:pPr>
        <w:pStyle w:val="ConsPlusNormal"/>
        <w:jc w:val="both"/>
      </w:pPr>
    </w:p>
    <w:p w:rsidR="00985846" w:rsidRDefault="00985846">
      <w:pPr>
        <w:pStyle w:val="ConsPlusNormal"/>
        <w:jc w:val="right"/>
        <w:outlineLvl w:val="1"/>
      </w:pPr>
      <w:r>
        <w:t>Приложение N 1</w:t>
      </w:r>
    </w:p>
    <w:p w:rsidR="00985846" w:rsidRDefault="00985846">
      <w:pPr>
        <w:pStyle w:val="ConsPlusNormal"/>
        <w:jc w:val="right"/>
      </w:pPr>
      <w:r>
        <w:t>к изменениям, вносимым в Инструкцию</w:t>
      </w:r>
    </w:p>
    <w:p w:rsidR="00985846" w:rsidRDefault="00985846">
      <w:pPr>
        <w:pStyle w:val="ConsPlusNormal"/>
        <w:jc w:val="right"/>
      </w:pPr>
      <w:r>
        <w:t>о порядке составления и представления</w:t>
      </w:r>
    </w:p>
    <w:p w:rsidR="00985846" w:rsidRDefault="00985846">
      <w:pPr>
        <w:pStyle w:val="ConsPlusNormal"/>
        <w:jc w:val="right"/>
      </w:pPr>
      <w:r>
        <w:t>годовой, квартальной и месячной</w:t>
      </w:r>
    </w:p>
    <w:p w:rsidR="00985846" w:rsidRDefault="00985846">
      <w:pPr>
        <w:pStyle w:val="ConsPlusNormal"/>
        <w:jc w:val="right"/>
      </w:pPr>
      <w:r>
        <w:t>отчетности об исполнении бюджетов</w:t>
      </w:r>
    </w:p>
    <w:p w:rsidR="00985846" w:rsidRDefault="00985846">
      <w:pPr>
        <w:pStyle w:val="ConsPlusNormal"/>
        <w:jc w:val="right"/>
      </w:pPr>
      <w:r>
        <w:t>бюджетной системы Российской</w:t>
      </w:r>
    </w:p>
    <w:p w:rsidR="00985846" w:rsidRDefault="00985846">
      <w:pPr>
        <w:pStyle w:val="ConsPlusNormal"/>
        <w:jc w:val="right"/>
      </w:pPr>
      <w:r>
        <w:t xml:space="preserve">Федерации, </w:t>
      </w:r>
      <w:proofErr w:type="gramStart"/>
      <w:r>
        <w:t>утвержденную</w:t>
      </w:r>
      <w:proofErr w:type="gramEnd"/>
      <w:r>
        <w:t xml:space="preserve"> приказом</w:t>
      </w:r>
    </w:p>
    <w:p w:rsidR="00985846" w:rsidRDefault="00985846">
      <w:pPr>
        <w:pStyle w:val="ConsPlusNormal"/>
        <w:jc w:val="right"/>
      </w:pPr>
      <w:r>
        <w:t>Министерства финансов</w:t>
      </w:r>
    </w:p>
    <w:p w:rsidR="00985846" w:rsidRDefault="00985846">
      <w:pPr>
        <w:pStyle w:val="ConsPlusNormal"/>
        <w:jc w:val="right"/>
      </w:pPr>
      <w:r>
        <w:t>Российской Федерации</w:t>
      </w:r>
    </w:p>
    <w:p w:rsidR="00985846" w:rsidRDefault="00985846">
      <w:pPr>
        <w:pStyle w:val="ConsPlusNormal"/>
        <w:jc w:val="right"/>
      </w:pPr>
      <w:r>
        <w:t>от 28 декабря 2010 N 191н,</w:t>
      </w:r>
    </w:p>
    <w:p w:rsidR="00985846" w:rsidRDefault="00985846">
      <w:pPr>
        <w:pStyle w:val="ConsPlusNormal"/>
        <w:jc w:val="right"/>
      </w:pPr>
      <w:r>
        <w:t>утвержденным приказом Министерства</w:t>
      </w:r>
    </w:p>
    <w:p w:rsidR="00985846" w:rsidRDefault="00985846">
      <w:pPr>
        <w:pStyle w:val="ConsPlusNormal"/>
        <w:jc w:val="right"/>
      </w:pPr>
      <w:r>
        <w:t>финансов Российской Федерации</w:t>
      </w:r>
    </w:p>
    <w:p w:rsidR="00985846" w:rsidRDefault="00985846">
      <w:pPr>
        <w:pStyle w:val="ConsPlusNormal"/>
        <w:jc w:val="right"/>
      </w:pPr>
      <w:r>
        <w:t>от 02.11.2017 N 176н</w:t>
      </w:r>
    </w:p>
    <w:p w:rsidR="00985846" w:rsidRDefault="00985846">
      <w:pPr>
        <w:pStyle w:val="ConsPlusNormal"/>
        <w:jc w:val="both"/>
      </w:pPr>
    </w:p>
    <w:p w:rsidR="00985846" w:rsidRDefault="00985846">
      <w:pPr>
        <w:pStyle w:val="ConsPlusNonformat"/>
        <w:jc w:val="both"/>
      </w:pPr>
      <w:r>
        <w:t xml:space="preserve">                                                         Форма 0503123 с. 7</w:t>
      </w:r>
    </w:p>
    <w:p w:rsidR="00985846" w:rsidRDefault="00985846">
      <w:pPr>
        <w:pStyle w:val="ConsPlusNonformat"/>
        <w:jc w:val="both"/>
      </w:pPr>
    </w:p>
    <w:p w:rsidR="00985846" w:rsidRDefault="00985846">
      <w:pPr>
        <w:pStyle w:val="ConsPlusNonformat"/>
        <w:jc w:val="both"/>
      </w:pPr>
      <w:bookmarkStart w:id="2" w:name="P487"/>
      <w:bookmarkEnd w:id="2"/>
      <w:r>
        <w:t xml:space="preserve">          "3.1. АНАЛИТИЧЕСКАЯ ИНФОРМАЦИЯ ПО УПРАВЛЕНИЮ ОСТАТКАМИ</w:t>
      </w:r>
    </w:p>
    <w:p w:rsidR="00985846" w:rsidRDefault="00985846">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06"/>
        <w:gridCol w:w="794"/>
        <w:gridCol w:w="964"/>
        <w:gridCol w:w="1417"/>
        <w:gridCol w:w="1814"/>
      </w:tblGrid>
      <w:tr w:rsidR="00985846">
        <w:tc>
          <w:tcPr>
            <w:tcW w:w="4706" w:type="dxa"/>
            <w:tcBorders>
              <w:left w:val="nil"/>
            </w:tcBorders>
          </w:tcPr>
          <w:p w:rsidR="00985846" w:rsidRDefault="00985846">
            <w:pPr>
              <w:pStyle w:val="ConsPlusNormal"/>
              <w:jc w:val="center"/>
            </w:pPr>
            <w:r>
              <w:t>Наименование показателя</w:t>
            </w:r>
          </w:p>
        </w:tc>
        <w:tc>
          <w:tcPr>
            <w:tcW w:w="794" w:type="dxa"/>
          </w:tcPr>
          <w:p w:rsidR="00985846" w:rsidRDefault="00985846">
            <w:pPr>
              <w:pStyle w:val="ConsPlusNormal"/>
              <w:jc w:val="center"/>
            </w:pPr>
            <w:r>
              <w:t>Код строки</w:t>
            </w:r>
          </w:p>
        </w:tc>
        <w:tc>
          <w:tcPr>
            <w:tcW w:w="964" w:type="dxa"/>
          </w:tcPr>
          <w:p w:rsidR="00985846" w:rsidRDefault="00985846">
            <w:pPr>
              <w:pStyle w:val="ConsPlusNormal"/>
              <w:jc w:val="center"/>
            </w:pPr>
            <w:r>
              <w:t>Код по КОСГУ</w:t>
            </w:r>
          </w:p>
        </w:tc>
        <w:tc>
          <w:tcPr>
            <w:tcW w:w="1417" w:type="dxa"/>
          </w:tcPr>
          <w:p w:rsidR="00985846" w:rsidRDefault="00985846">
            <w:pPr>
              <w:pStyle w:val="ConsPlusNormal"/>
              <w:jc w:val="center"/>
            </w:pPr>
            <w:r>
              <w:t>Код по БК</w:t>
            </w:r>
          </w:p>
        </w:tc>
        <w:tc>
          <w:tcPr>
            <w:tcW w:w="1814" w:type="dxa"/>
          </w:tcPr>
          <w:p w:rsidR="00985846" w:rsidRDefault="00985846">
            <w:pPr>
              <w:pStyle w:val="ConsPlusNormal"/>
              <w:jc w:val="center"/>
            </w:pPr>
            <w:r>
              <w:t>Сумма</w:t>
            </w:r>
          </w:p>
        </w:tc>
      </w:tr>
      <w:tr w:rsidR="00985846">
        <w:tc>
          <w:tcPr>
            <w:tcW w:w="4706" w:type="dxa"/>
            <w:tcBorders>
              <w:left w:val="nil"/>
            </w:tcBorders>
          </w:tcPr>
          <w:p w:rsidR="00985846" w:rsidRDefault="00985846">
            <w:pPr>
              <w:pStyle w:val="ConsPlusNormal"/>
              <w:jc w:val="center"/>
            </w:pPr>
            <w:r>
              <w:t>1</w:t>
            </w:r>
          </w:p>
        </w:tc>
        <w:tc>
          <w:tcPr>
            <w:tcW w:w="794" w:type="dxa"/>
          </w:tcPr>
          <w:p w:rsidR="00985846" w:rsidRDefault="00985846">
            <w:pPr>
              <w:pStyle w:val="ConsPlusNormal"/>
              <w:jc w:val="center"/>
            </w:pPr>
            <w:r>
              <w:t>2</w:t>
            </w:r>
          </w:p>
        </w:tc>
        <w:tc>
          <w:tcPr>
            <w:tcW w:w="964" w:type="dxa"/>
          </w:tcPr>
          <w:p w:rsidR="00985846" w:rsidRDefault="00985846">
            <w:pPr>
              <w:pStyle w:val="ConsPlusNormal"/>
              <w:jc w:val="center"/>
            </w:pPr>
            <w:r>
              <w:t>3</w:t>
            </w:r>
          </w:p>
        </w:tc>
        <w:tc>
          <w:tcPr>
            <w:tcW w:w="1417" w:type="dxa"/>
          </w:tcPr>
          <w:p w:rsidR="00985846" w:rsidRDefault="00985846">
            <w:pPr>
              <w:pStyle w:val="ConsPlusNormal"/>
              <w:jc w:val="center"/>
            </w:pPr>
            <w:r>
              <w:t>4</w:t>
            </w:r>
          </w:p>
        </w:tc>
        <w:tc>
          <w:tcPr>
            <w:tcW w:w="1814" w:type="dxa"/>
          </w:tcPr>
          <w:p w:rsidR="00985846" w:rsidRDefault="00985846">
            <w:pPr>
              <w:pStyle w:val="ConsPlusNormal"/>
              <w:jc w:val="center"/>
            </w:pPr>
            <w:r>
              <w:t>5</w:t>
            </w:r>
          </w:p>
        </w:tc>
      </w:tr>
      <w:tr w:rsidR="00985846">
        <w:tc>
          <w:tcPr>
            <w:tcW w:w="4706" w:type="dxa"/>
            <w:tcBorders>
              <w:left w:val="nil"/>
            </w:tcBorders>
          </w:tcPr>
          <w:p w:rsidR="00985846" w:rsidRDefault="00985846">
            <w:pPr>
              <w:pStyle w:val="ConsPlusNormal"/>
            </w:pPr>
            <w:r>
              <w:lastRenderedPageBreak/>
              <w:t>Изменение остатков сре</w:t>
            </w:r>
            <w:proofErr w:type="gramStart"/>
            <w:r>
              <w:t>дств пр</w:t>
            </w:r>
            <w:proofErr w:type="gramEnd"/>
            <w:r>
              <w:t>и управлении остатками, всего</w:t>
            </w:r>
          </w:p>
        </w:tc>
        <w:tc>
          <w:tcPr>
            <w:tcW w:w="794" w:type="dxa"/>
            <w:vAlign w:val="bottom"/>
          </w:tcPr>
          <w:p w:rsidR="00985846" w:rsidRDefault="00985846">
            <w:pPr>
              <w:pStyle w:val="ConsPlusNormal"/>
              <w:jc w:val="center"/>
            </w:pPr>
            <w:r>
              <w:t>800</w:t>
            </w:r>
          </w:p>
        </w:tc>
        <w:tc>
          <w:tcPr>
            <w:tcW w:w="964" w:type="dxa"/>
            <w:vAlign w:val="bottom"/>
          </w:tcPr>
          <w:p w:rsidR="00985846" w:rsidRDefault="00985846">
            <w:pPr>
              <w:pStyle w:val="ConsPlusNormal"/>
              <w:jc w:val="center"/>
            </w:pPr>
            <w:r>
              <w:t>x</w:t>
            </w:r>
          </w:p>
        </w:tc>
        <w:tc>
          <w:tcPr>
            <w:tcW w:w="1417" w:type="dxa"/>
            <w:vAlign w:val="bottom"/>
          </w:tcPr>
          <w:p w:rsidR="00985846" w:rsidRDefault="00985846">
            <w:pPr>
              <w:pStyle w:val="ConsPlusNormal"/>
              <w:jc w:val="center"/>
            </w:pPr>
            <w:r>
              <w:t>x</w:t>
            </w:r>
          </w:p>
        </w:tc>
        <w:tc>
          <w:tcPr>
            <w:tcW w:w="1814" w:type="dxa"/>
            <w:vAlign w:val="bottom"/>
          </w:tcPr>
          <w:p w:rsidR="00985846" w:rsidRDefault="00985846">
            <w:pPr>
              <w:pStyle w:val="ConsPlusNormal"/>
            </w:pPr>
          </w:p>
        </w:tc>
      </w:tr>
      <w:tr w:rsidR="00985846">
        <w:tblPrEx>
          <w:tblBorders>
            <w:insideH w:val="nil"/>
          </w:tblBorders>
        </w:tblPrEx>
        <w:tc>
          <w:tcPr>
            <w:tcW w:w="4706" w:type="dxa"/>
            <w:tcBorders>
              <w:left w:val="nil"/>
              <w:bottom w:val="nil"/>
            </w:tcBorders>
          </w:tcPr>
          <w:p w:rsidR="00985846" w:rsidRDefault="00985846">
            <w:pPr>
              <w:pStyle w:val="ConsPlusNormal"/>
              <w:ind w:left="283"/>
            </w:pPr>
            <w:r>
              <w:t>в том числе:</w:t>
            </w:r>
          </w:p>
        </w:tc>
        <w:tc>
          <w:tcPr>
            <w:tcW w:w="794" w:type="dxa"/>
            <w:tcBorders>
              <w:bottom w:val="nil"/>
            </w:tcBorders>
            <w:vAlign w:val="bottom"/>
          </w:tcPr>
          <w:p w:rsidR="00985846" w:rsidRDefault="00985846">
            <w:pPr>
              <w:pStyle w:val="ConsPlusNormal"/>
            </w:pPr>
          </w:p>
        </w:tc>
        <w:tc>
          <w:tcPr>
            <w:tcW w:w="964" w:type="dxa"/>
            <w:tcBorders>
              <w:bottom w:val="nil"/>
            </w:tcBorders>
            <w:vAlign w:val="bottom"/>
          </w:tcPr>
          <w:p w:rsidR="00985846" w:rsidRDefault="00985846">
            <w:pPr>
              <w:pStyle w:val="ConsPlusNormal"/>
            </w:pPr>
          </w:p>
        </w:tc>
        <w:tc>
          <w:tcPr>
            <w:tcW w:w="1417" w:type="dxa"/>
            <w:tcBorders>
              <w:bottom w:val="nil"/>
            </w:tcBorders>
            <w:vAlign w:val="bottom"/>
          </w:tcPr>
          <w:p w:rsidR="00985846" w:rsidRDefault="00985846">
            <w:pPr>
              <w:pStyle w:val="ConsPlusNormal"/>
            </w:pPr>
          </w:p>
        </w:tc>
        <w:tc>
          <w:tcPr>
            <w:tcW w:w="1814" w:type="dxa"/>
            <w:tcBorders>
              <w:bottom w:val="nil"/>
            </w:tcBorders>
            <w:vAlign w:val="bottom"/>
          </w:tcPr>
          <w:p w:rsidR="00985846" w:rsidRDefault="00985846">
            <w:pPr>
              <w:pStyle w:val="ConsPlusNormal"/>
            </w:pPr>
          </w:p>
        </w:tc>
      </w:tr>
      <w:tr w:rsidR="00985846">
        <w:tblPrEx>
          <w:tblBorders>
            <w:insideH w:val="nil"/>
          </w:tblBorders>
        </w:tblPrEx>
        <w:tc>
          <w:tcPr>
            <w:tcW w:w="4706" w:type="dxa"/>
            <w:tcBorders>
              <w:top w:val="nil"/>
              <w:left w:val="nil"/>
            </w:tcBorders>
          </w:tcPr>
          <w:p w:rsidR="00985846" w:rsidRDefault="00985846">
            <w:pPr>
              <w:pStyle w:val="ConsPlusNormal"/>
              <w:ind w:left="283"/>
            </w:pPr>
            <w:r>
              <w:t>поступление денежных сре</w:t>
            </w:r>
            <w:proofErr w:type="gramStart"/>
            <w:r>
              <w:t>дств пр</w:t>
            </w:r>
            <w:proofErr w:type="gramEnd"/>
            <w:r>
              <w:t>и управлении остатками, всего</w:t>
            </w:r>
          </w:p>
        </w:tc>
        <w:tc>
          <w:tcPr>
            <w:tcW w:w="794" w:type="dxa"/>
            <w:tcBorders>
              <w:top w:val="nil"/>
            </w:tcBorders>
          </w:tcPr>
          <w:p w:rsidR="00985846" w:rsidRDefault="00985846">
            <w:pPr>
              <w:pStyle w:val="ConsPlusNormal"/>
              <w:jc w:val="center"/>
            </w:pPr>
            <w:r>
              <w:t>810</w:t>
            </w:r>
          </w:p>
        </w:tc>
        <w:tc>
          <w:tcPr>
            <w:tcW w:w="964" w:type="dxa"/>
            <w:tcBorders>
              <w:top w:val="nil"/>
            </w:tcBorders>
          </w:tcPr>
          <w:p w:rsidR="00985846" w:rsidRDefault="00985846">
            <w:pPr>
              <w:pStyle w:val="ConsPlusNormal"/>
              <w:jc w:val="center"/>
            </w:pPr>
            <w:r>
              <w:t>510</w:t>
            </w:r>
          </w:p>
        </w:tc>
        <w:tc>
          <w:tcPr>
            <w:tcW w:w="1417" w:type="dxa"/>
            <w:tcBorders>
              <w:top w:val="nil"/>
            </w:tcBorders>
          </w:tcPr>
          <w:p w:rsidR="00985846" w:rsidRDefault="00985846">
            <w:pPr>
              <w:pStyle w:val="ConsPlusNormal"/>
            </w:pPr>
          </w:p>
        </w:tc>
        <w:tc>
          <w:tcPr>
            <w:tcW w:w="1814" w:type="dxa"/>
            <w:tcBorders>
              <w:top w:val="nil"/>
            </w:tcBorders>
          </w:tcPr>
          <w:p w:rsidR="00985846" w:rsidRDefault="00985846">
            <w:pPr>
              <w:pStyle w:val="ConsPlusNormal"/>
            </w:pPr>
          </w:p>
        </w:tc>
      </w:tr>
      <w:tr w:rsidR="00985846">
        <w:tc>
          <w:tcPr>
            <w:tcW w:w="4706" w:type="dxa"/>
            <w:tcBorders>
              <w:left w:val="nil"/>
            </w:tcBorders>
          </w:tcPr>
          <w:p w:rsidR="00985846" w:rsidRDefault="00985846">
            <w:pPr>
              <w:pStyle w:val="ConsPlusNormal"/>
              <w:ind w:left="283"/>
            </w:pPr>
            <w:r>
              <w:t>в том числе:</w:t>
            </w: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ind w:left="283"/>
            </w:pPr>
            <w:r>
              <w:t>выбытие денежных сре</w:t>
            </w:r>
            <w:proofErr w:type="gramStart"/>
            <w:r>
              <w:t>дств пр</w:t>
            </w:r>
            <w:proofErr w:type="gramEnd"/>
            <w:r>
              <w:t>и управлении остатками, всего</w:t>
            </w:r>
          </w:p>
        </w:tc>
        <w:tc>
          <w:tcPr>
            <w:tcW w:w="794" w:type="dxa"/>
            <w:vAlign w:val="bottom"/>
          </w:tcPr>
          <w:p w:rsidR="00985846" w:rsidRDefault="00985846">
            <w:pPr>
              <w:pStyle w:val="ConsPlusNormal"/>
              <w:jc w:val="center"/>
            </w:pPr>
            <w:r>
              <w:t>820</w:t>
            </w:r>
          </w:p>
        </w:tc>
        <w:tc>
          <w:tcPr>
            <w:tcW w:w="964" w:type="dxa"/>
            <w:vAlign w:val="bottom"/>
          </w:tcPr>
          <w:p w:rsidR="00985846" w:rsidRDefault="00985846">
            <w:pPr>
              <w:pStyle w:val="ConsPlusNormal"/>
              <w:jc w:val="center"/>
            </w:pPr>
            <w:r>
              <w:t>610</w:t>
            </w: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ind w:left="283"/>
            </w:pPr>
            <w:r>
              <w:t>в том числе:</w:t>
            </w: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r w:rsidR="00985846">
        <w:tc>
          <w:tcPr>
            <w:tcW w:w="4706" w:type="dxa"/>
            <w:tcBorders>
              <w:left w:val="nil"/>
            </w:tcBorders>
          </w:tcPr>
          <w:p w:rsidR="00985846" w:rsidRDefault="00985846">
            <w:pPr>
              <w:pStyle w:val="ConsPlusNormal"/>
            </w:pPr>
          </w:p>
        </w:tc>
        <w:tc>
          <w:tcPr>
            <w:tcW w:w="794" w:type="dxa"/>
            <w:vAlign w:val="bottom"/>
          </w:tcPr>
          <w:p w:rsidR="00985846" w:rsidRDefault="00985846">
            <w:pPr>
              <w:pStyle w:val="ConsPlusNormal"/>
            </w:pPr>
          </w:p>
        </w:tc>
        <w:tc>
          <w:tcPr>
            <w:tcW w:w="964" w:type="dxa"/>
            <w:vAlign w:val="bottom"/>
          </w:tcPr>
          <w:p w:rsidR="00985846" w:rsidRDefault="00985846">
            <w:pPr>
              <w:pStyle w:val="ConsPlusNormal"/>
            </w:pPr>
          </w:p>
        </w:tc>
        <w:tc>
          <w:tcPr>
            <w:tcW w:w="1417" w:type="dxa"/>
            <w:vAlign w:val="bottom"/>
          </w:tcPr>
          <w:p w:rsidR="00985846" w:rsidRDefault="00985846">
            <w:pPr>
              <w:pStyle w:val="ConsPlusNormal"/>
            </w:pPr>
          </w:p>
        </w:tc>
        <w:tc>
          <w:tcPr>
            <w:tcW w:w="1814" w:type="dxa"/>
            <w:vAlign w:val="bottom"/>
          </w:tcPr>
          <w:p w:rsidR="00985846" w:rsidRDefault="00985846">
            <w:pPr>
              <w:pStyle w:val="ConsPlusNormal"/>
            </w:pPr>
          </w:p>
        </w:tc>
      </w:tr>
    </w:tbl>
    <w:p w:rsidR="00985846" w:rsidRDefault="00985846">
      <w:pPr>
        <w:pStyle w:val="ConsPlusNormal"/>
        <w:jc w:val="right"/>
      </w:pPr>
      <w:r>
        <w:t>".</w:t>
      </w:r>
    </w:p>
    <w:p w:rsidR="00985846" w:rsidRDefault="00985846">
      <w:pPr>
        <w:sectPr w:rsidR="00985846">
          <w:pgSz w:w="16838" w:h="11905" w:orient="landscape"/>
          <w:pgMar w:top="1701" w:right="1134" w:bottom="850" w:left="1134" w:header="0" w:footer="0" w:gutter="0"/>
          <w:cols w:space="720"/>
        </w:sectPr>
      </w:pPr>
    </w:p>
    <w:p w:rsidR="00985846" w:rsidRDefault="00985846">
      <w:pPr>
        <w:pStyle w:val="ConsPlusNormal"/>
        <w:jc w:val="both"/>
      </w:pPr>
    </w:p>
    <w:p w:rsidR="00985846" w:rsidRDefault="00985846">
      <w:pPr>
        <w:pStyle w:val="ConsPlusNormal"/>
        <w:jc w:val="both"/>
      </w:pPr>
    </w:p>
    <w:p w:rsidR="00985846" w:rsidRDefault="00985846">
      <w:pPr>
        <w:pStyle w:val="ConsPlusNormal"/>
        <w:jc w:val="both"/>
      </w:pPr>
    </w:p>
    <w:p w:rsidR="00985846" w:rsidRDefault="00985846">
      <w:pPr>
        <w:pStyle w:val="ConsPlusNormal"/>
        <w:jc w:val="both"/>
      </w:pPr>
    </w:p>
    <w:p w:rsidR="00985846" w:rsidRDefault="00985846">
      <w:pPr>
        <w:pStyle w:val="ConsPlusNormal"/>
        <w:jc w:val="both"/>
      </w:pPr>
    </w:p>
    <w:p w:rsidR="00985846" w:rsidRDefault="00985846">
      <w:pPr>
        <w:pStyle w:val="ConsPlusNormal"/>
        <w:jc w:val="right"/>
        <w:outlineLvl w:val="1"/>
      </w:pPr>
      <w:r>
        <w:t>Приложение N 2</w:t>
      </w:r>
    </w:p>
    <w:p w:rsidR="00985846" w:rsidRDefault="00985846">
      <w:pPr>
        <w:pStyle w:val="ConsPlusNormal"/>
        <w:jc w:val="right"/>
      </w:pPr>
      <w:r>
        <w:t>к изменениям, вносимым в Инструкцию</w:t>
      </w:r>
    </w:p>
    <w:p w:rsidR="00985846" w:rsidRDefault="00985846">
      <w:pPr>
        <w:pStyle w:val="ConsPlusNormal"/>
        <w:jc w:val="right"/>
      </w:pPr>
      <w:r>
        <w:t>о порядке составления и представления</w:t>
      </w:r>
    </w:p>
    <w:p w:rsidR="00985846" w:rsidRDefault="00985846">
      <w:pPr>
        <w:pStyle w:val="ConsPlusNormal"/>
        <w:jc w:val="right"/>
      </w:pPr>
      <w:r>
        <w:t>годовой, квартальной и месячной</w:t>
      </w:r>
    </w:p>
    <w:p w:rsidR="00985846" w:rsidRDefault="00985846">
      <w:pPr>
        <w:pStyle w:val="ConsPlusNormal"/>
        <w:jc w:val="right"/>
      </w:pPr>
      <w:r>
        <w:t>отчетности об исполнении бюджетов</w:t>
      </w:r>
    </w:p>
    <w:p w:rsidR="00985846" w:rsidRDefault="00985846">
      <w:pPr>
        <w:pStyle w:val="ConsPlusNormal"/>
        <w:jc w:val="right"/>
      </w:pPr>
      <w:r>
        <w:t>бюджетной системы Российской</w:t>
      </w:r>
    </w:p>
    <w:p w:rsidR="00985846" w:rsidRDefault="00985846">
      <w:pPr>
        <w:pStyle w:val="ConsPlusNormal"/>
        <w:jc w:val="right"/>
      </w:pPr>
      <w:r>
        <w:t xml:space="preserve">Федерации, </w:t>
      </w:r>
      <w:proofErr w:type="gramStart"/>
      <w:r>
        <w:t>утвержденную</w:t>
      </w:r>
      <w:proofErr w:type="gramEnd"/>
      <w:r>
        <w:t xml:space="preserve"> приказом</w:t>
      </w:r>
    </w:p>
    <w:p w:rsidR="00985846" w:rsidRDefault="00985846">
      <w:pPr>
        <w:pStyle w:val="ConsPlusNormal"/>
        <w:jc w:val="right"/>
      </w:pPr>
      <w:r>
        <w:t>Министерства финансов</w:t>
      </w:r>
    </w:p>
    <w:p w:rsidR="00985846" w:rsidRDefault="00985846">
      <w:pPr>
        <w:pStyle w:val="ConsPlusNormal"/>
        <w:jc w:val="right"/>
      </w:pPr>
      <w:r>
        <w:t>Российской Федерации</w:t>
      </w:r>
    </w:p>
    <w:p w:rsidR="00985846" w:rsidRDefault="00985846">
      <w:pPr>
        <w:pStyle w:val="ConsPlusNormal"/>
        <w:jc w:val="right"/>
      </w:pPr>
      <w:r>
        <w:t>от 28 декабря 2010 N 191н,</w:t>
      </w:r>
    </w:p>
    <w:p w:rsidR="00985846" w:rsidRDefault="00985846">
      <w:pPr>
        <w:pStyle w:val="ConsPlusNormal"/>
        <w:jc w:val="right"/>
      </w:pPr>
      <w:r>
        <w:t>утвержденным приказом Министерства</w:t>
      </w:r>
    </w:p>
    <w:p w:rsidR="00985846" w:rsidRDefault="00985846">
      <w:pPr>
        <w:pStyle w:val="ConsPlusNormal"/>
        <w:jc w:val="right"/>
      </w:pPr>
      <w:r>
        <w:t>финансов Российской Федерации</w:t>
      </w:r>
    </w:p>
    <w:p w:rsidR="00985846" w:rsidRDefault="00985846">
      <w:pPr>
        <w:pStyle w:val="ConsPlusNormal"/>
        <w:jc w:val="right"/>
      </w:pPr>
      <w:r>
        <w:t>от 02.11.2017 N 176н</w:t>
      </w:r>
    </w:p>
    <w:p w:rsidR="00985846" w:rsidRDefault="00985846">
      <w:pPr>
        <w:pStyle w:val="ConsPlusNormal"/>
        <w:jc w:val="both"/>
      </w:pPr>
    </w:p>
    <w:p w:rsidR="00985846" w:rsidRDefault="00985846">
      <w:pPr>
        <w:pStyle w:val="ConsPlusNonformat"/>
        <w:jc w:val="both"/>
      </w:pPr>
      <w:bookmarkStart w:id="3" w:name="P589"/>
      <w:bookmarkEnd w:id="3"/>
      <w:r>
        <w:t xml:space="preserve">                Сведения о вложениях в объекты недвижимого</w:t>
      </w:r>
    </w:p>
    <w:p w:rsidR="00985846" w:rsidRDefault="00985846">
      <w:pPr>
        <w:pStyle w:val="ConsPlusNonformat"/>
        <w:jc w:val="both"/>
      </w:pPr>
      <w:r>
        <w:t xml:space="preserve">             имущества, </w:t>
      </w:r>
      <w:proofErr w:type="gramStart"/>
      <w:r>
        <w:t>объектах</w:t>
      </w:r>
      <w:proofErr w:type="gramEnd"/>
      <w:r>
        <w:t xml:space="preserve"> незавершенного строительства</w:t>
      </w:r>
    </w:p>
    <w:p w:rsidR="00985846" w:rsidRDefault="00985846">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8"/>
        <w:gridCol w:w="2664"/>
        <w:gridCol w:w="1190"/>
        <w:gridCol w:w="1077"/>
      </w:tblGrid>
      <w:tr w:rsidR="00985846">
        <w:tc>
          <w:tcPr>
            <w:tcW w:w="4138" w:type="dxa"/>
            <w:tcBorders>
              <w:top w:val="nil"/>
              <w:left w:val="nil"/>
              <w:bottom w:val="nil"/>
              <w:right w:val="nil"/>
            </w:tcBorders>
          </w:tcPr>
          <w:p w:rsidR="00985846" w:rsidRDefault="00985846">
            <w:pPr>
              <w:pStyle w:val="ConsPlusNormal"/>
            </w:pPr>
          </w:p>
        </w:tc>
        <w:tc>
          <w:tcPr>
            <w:tcW w:w="2664" w:type="dxa"/>
            <w:tcBorders>
              <w:top w:val="nil"/>
              <w:left w:val="nil"/>
              <w:bottom w:val="nil"/>
              <w:right w:val="nil"/>
            </w:tcBorders>
          </w:tcPr>
          <w:p w:rsidR="00985846" w:rsidRDefault="00985846">
            <w:pPr>
              <w:pStyle w:val="ConsPlusNormal"/>
            </w:pPr>
          </w:p>
        </w:tc>
        <w:tc>
          <w:tcPr>
            <w:tcW w:w="1190" w:type="dxa"/>
            <w:tcBorders>
              <w:top w:val="nil"/>
              <w:left w:val="nil"/>
              <w:bottom w:val="nil"/>
              <w:right w:val="single" w:sz="4" w:space="0" w:color="auto"/>
            </w:tcBorders>
          </w:tcPr>
          <w:p w:rsidR="00985846" w:rsidRDefault="00985846">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85846" w:rsidRDefault="00985846">
            <w:pPr>
              <w:pStyle w:val="ConsPlusNormal"/>
              <w:jc w:val="center"/>
            </w:pPr>
            <w:r>
              <w:t>Коды</w:t>
            </w:r>
          </w:p>
        </w:tc>
      </w:tr>
      <w:tr w:rsidR="00985846">
        <w:tc>
          <w:tcPr>
            <w:tcW w:w="4138" w:type="dxa"/>
            <w:tcBorders>
              <w:top w:val="nil"/>
              <w:left w:val="nil"/>
              <w:bottom w:val="nil"/>
              <w:right w:val="nil"/>
            </w:tcBorders>
          </w:tcPr>
          <w:p w:rsidR="00985846" w:rsidRDefault="00985846">
            <w:pPr>
              <w:pStyle w:val="ConsPlusNormal"/>
            </w:pPr>
          </w:p>
        </w:tc>
        <w:tc>
          <w:tcPr>
            <w:tcW w:w="2664" w:type="dxa"/>
            <w:tcBorders>
              <w:top w:val="nil"/>
              <w:left w:val="nil"/>
              <w:bottom w:val="nil"/>
              <w:right w:val="nil"/>
            </w:tcBorders>
          </w:tcPr>
          <w:p w:rsidR="00985846" w:rsidRDefault="00985846">
            <w:pPr>
              <w:pStyle w:val="ConsPlusNormal"/>
            </w:pPr>
          </w:p>
        </w:tc>
        <w:tc>
          <w:tcPr>
            <w:tcW w:w="1190" w:type="dxa"/>
            <w:tcBorders>
              <w:top w:val="nil"/>
              <w:left w:val="nil"/>
              <w:bottom w:val="nil"/>
              <w:right w:val="single" w:sz="4" w:space="0" w:color="auto"/>
            </w:tcBorders>
          </w:tcPr>
          <w:p w:rsidR="00985846" w:rsidRDefault="00985846">
            <w:pPr>
              <w:pStyle w:val="ConsPlusNormal"/>
              <w:jc w:val="right"/>
            </w:pPr>
            <w:r>
              <w:t>Форма по ОКУД</w:t>
            </w:r>
          </w:p>
        </w:tc>
        <w:tc>
          <w:tcPr>
            <w:tcW w:w="1077" w:type="dxa"/>
            <w:tcBorders>
              <w:top w:val="single" w:sz="4" w:space="0" w:color="auto"/>
              <w:left w:val="single" w:sz="4" w:space="0" w:color="auto"/>
              <w:bottom w:val="single" w:sz="4" w:space="0" w:color="auto"/>
              <w:right w:val="single" w:sz="4" w:space="0" w:color="auto"/>
            </w:tcBorders>
            <w:vAlign w:val="bottom"/>
          </w:tcPr>
          <w:p w:rsidR="00985846" w:rsidRDefault="00985846">
            <w:pPr>
              <w:pStyle w:val="ConsPlusNormal"/>
              <w:jc w:val="center"/>
            </w:pPr>
            <w:r>
              <w:t>0503190</w:t>
            </w:r>
          </w:p>
        </w:tc>
      </w:tr>
      <w:tr w:rsidR="00985846">
        <w:tc>
          <w:tcPr>
            <w:tcW w:w="4138" w:type="dxa"/>
            <w:tcBorders>
              <w:top w:val="nil"/>
              <w:left w:val="nil"/>
              <w:bottom w:val="nil"/>
              <w:right w:val="nil"/>
            </w:tcBorders>
          </w:tcPr>
          <w:p w:rsidR="00985846" w:rsidRDefault="00985846">
            <w:pPr>
              <w:pStyle w:val="ConsPlusNormal"/>
            </w:pPr>
          </w:p>
        </w:tc>
        <w:tc>
          <w:tcPr>
            <w:tcW w:w="2664" w:type="dxa"/>
            <w:tcBorders>
              <w:top w:val="nil"/>
              <w:left w:val="nil"/>
              <w:bottom w:val="nil"/>
              <w:right w:val="nil"/>
            </w:tcBorders>
          </w:tcPr>
          <w:p w:rsidR="00985846" w:rsidRDefault="00985846">
            <w:pPr>
              <w:pStyle w:val="ConsPlusNormal"/>
              <w:jc w:val="center"/>
            </w:pPr>
            <w:r>
              <w:t>на 1 _______ 20__ г.</w:t>
            </w:r>
          </w:p>
        </w:tc>
        <w:tc>
          <w:tcPr>
            <w:tcW w:w="1190" w:type="dxa"/>
            <w:tcBorders>
              <w:top w:val="nil"/>
              <w:left w:val="nil"/>
              <w:bottom w:val="nil"/>
              <w:right w:val="single" w:sz="4" w:space="0" w:color="auto"/>
            </w:tcBorders>
          </w:tcPr>
          <w:p w:rsidR="00985846" w:rsidRDefault="00985846">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tcPr>
          <w:p w:rsidR="00985846" w:rsidRDefault="00985846">
            <w:pPr>
              <w:pStyle w:val="ConsPlusNormal"/>
            </w:pPr>
          </w:p>
        </w:tc>
      </w:tr>
      <w:tr w:rsidR="00985846">
        <w:tc>
          <w:tcPr>
            <w:tcW w:w="4138" w:type="dxa"/>
            <w:vMerge w:val="restart"/>
            <w:tcBorders>
              <w:top w:val="nil"/>
              <w:left w:val="nil"/>
              <w:bottom w:val="nil"/>
              <w:right w:val="nil"/>
            </w:tcBorders>
            <w:vAlign w:val="bottom"/>
          </w:tcPr>
          <w:p w:rsidR="00985846" w:rsidRDefault="00985846">
            <w:pPr>
              <w:pStyle w:val="ConsPlusNormal"/>
            </w:pPr>
            <w:r>
              <w:t>Главный распорядитель, распорядитель бюджетных средств,</w:t>
            </w:r>
          </w:p>
          <w:p w:rsidR="00985846" w:rsidRDefault="00985846">
            <w:pPr>
              <w:pStyle w:val="ConsPlusNormal"/>
            </w:pPr>
            <w:r>
              <w:t>получатель бюджетных средств, финансовый орган</w:t>
            </w:r>
          </w:p>
        </w:tc>
        <w:tc>
          <w:tcPr>
            <w:tcW w:w="2664" w:type="dxa"/>
            <w:tcBorders>
              <w:top w:val="nil"/>
              <w:left w:val="nil"/>
              <w:bottom w:val="nil"/>
              <w:right w:val="nil"/>
            </w:tcBorders>
            <w:vAlign w:val="bottom"/>
          </w:tcPr>
          <w:p w:rsidR="00985846" w:rsidRDefault="00985846">
            <w:pPr>
              <w:pStyle w:val="ConsPlusNormal"/>
              <w:jc w:val="center"/>
            </w:pPr>
            <w:r>
              <w:t>__________________</w:t>
            </w:r>
          </w:p>
        </w:tc>
        <w:tc>
          <w:tcPr>
            <w:tcW w:w="1190" w:type="dxa"/>
            <w:tcBorders>
              <w:top w:val="nil"/>
              <w:left w:val="nil"/>
              <w:bottom w:val="nil"/>
              <w:right w:val="single" w:sz="4" w:space="0" w:color="auto"/>
            </w:tcBorders>
            <w:vAlign w:val="bottom"/>
          </w:tcPr>
          <w:p w:rsidR="00985846" w:rsidRDefault="00985846">
            <w:pPr>
              <w:pStyle w:val="ConsPlusNormal"/>
              <w:jc w:val="right"/>
            </w:pPr>
            <w:r>
              <w:t>Глава по БК</w:t>
            </w:r>
          </w:p>
        </w:tc>
        <w:tc>
          <w:tcPr>
            <w:tcW w:w="1077" w:type="dxa"/>
            <w:tcBorders>
              <w:top w:val="single" w:sz="4" w:space="0" w:color="auto"/>
              <w:left w:val="single" w:sz="4" w:space="0" w:color="auto"/>
              <w:bottom w:val="single" w:sz="4" w:space="0" w:color="auto"/>
              <w:right w:val="single" w:sz="4" w:space="0" w:color="auto"/>
            </w:tcBorders>
          </w:tcPr>
          <w:p w:rsidR="00985846" w:rsidRDefault="00985846">
            <w:pPr>
              <w:pStyle w:val="ConsPlusNormal"/>
            </w:pPr>
          </w:p>
        </w:tc>
      </w:tr>
      <w:tr w:rsidR="00985846">
        <w:tc>
          <w:tcPr>
            <w:tcW w:w="4138" w:type="dxa"/>
            <w:vMerge/>
            <w:tcBorders>
              <w:top w:val="nil"/>
              <w:left w:val="nil"/>
              <w:bottom w:val="nil"/>
              <w:right w:val="nil"/>
            </w:tcBorders>
          </w:tcPr>
          <w:p w:rsidR="00985846" w:rsidRDefault="00985846"/>
        </w:tc>
        <w:tc>
          <w:tcPr>
            <w:tcW w:w="2664" w:type="dxa"/>
            <w:tcBorders>
              <w:top w:val="nil"/>
              <w:left w:val="nil"/>
              <w:bottom w:val="nil"/>
              <w:right w:val="nil"/>
            </w:tcBorders>
            <w:vAlign w:val="bottom"/>
          </w:tcPr>
          <w:p w:rsidR="00985846" w:rsidRDefault="00985846">
            <w:pPr>
              <w:pStyle w:val="ConsPlusNormal"/>
              <w:jc w:val="center"/>
            </w:pPr>
            <w:r>
              <w:t>__________________</w:t>
            </w:r>
          </w:p>
        </w:tc>
        <w:tc>
          <w:tcPr>
            <w:tcW w:w="1190" w:type="dxa"/>
            <w:tcBorders>
              <w:top w:val="nil"/>
              <w:left w:val="nil"/>
              <w:bottom w:val="nil"/>
              <w:right w:val="single" w:sz="4" w:space="0" w:color="auto"/>
            </w:tcBorders>
            <w:vAlign w:val="bottom"/>
          </w:tcPr>
          <w:p w:rsidR="00985846" w:rsidRDefault="00985846">
            <w:pPr>
              <w:pStyle w:val="ConsPlusNormal"/>
              <w:jc w:val="right"/>
            </w:pPr>
            <w:r>
              <w:t>по ОКПО</w:t>
            </w:r>
          </w:p>
        </w:tc>
        <w:tc>
          <w:tcPr>
            <w:tcW w:w="1077" w:type="dxa"/>
            <w:tcBorders>
              <w:top w:val="single" w:sz="4" w:space="0" w:color="auto"/>
              <w:left w:val="single" w:sz="4" w:space="0" w:color="auto"/>
              <w:bottom w:val="single" w:sz="4" w:space="0" w:color="auto"/>
              <w:right w:val="single" w:sz="4" w:space="0" w:color="auto"/>
            </w:tcBorders>
          </w:tcPr>
          <w:p w:rsidR="00985846" w:rsidRDefault="00985846">
            <w:pPr>
              <w:pStyle w:val="ConsPlusNormal"/>
            </w:pPr>
          </w:p>
        </w:tc>
      </w:tr>
      <w:tr w:rsidR="00985846">
        <w:tc>
          <w:tcPr>
            <w:tcW w:w="4138" w:type="dxa"/>
            <w:tcBorders>
              <w:top w:val="nil"/>
              <w:left w:val="nil"/>
              <w:bottom w:val="nil"/>
              <w:right w:val="nil"/>
            </w:tcBorders>
            <w:vAlign w:val="bottom"/>
          </w:tcPr>
          <w:p w:rsidR="00985846" w:rsidRDefault="00985846">
            <w:pPr>
              <w:pStyle w:val="ConsPlusNormal"/>
            </w:pPr>
            <w:r>
              <w:t>Наименование бюджета</w:t>
            </w:r>
          </w:p>
        </w:tc>
        <w:tc>
          <w:tcPr>
            <w:tcW w:w="2664" w:type="dxa"/>
            <w:tcBorders>
              <w:top w:val="nil"/>
              <w:left w:val="nil"/>
              <w:bottom w:val="nil"/>
              <w:right w:val="nil"/>
            </w:tcBorders>
            <w:vAlign w:val="bottom"/>
          </w:tcPr>
          <w:p w:rsidR="00985846" w:rsidRDefault="00985846">
            <w:pPr>
              <w:pStyle w:val="ConsPlusNormal"/>
              <w:jc w:val="center"/>
            </w:pPr>
            <w:r>
              <w:t>__________________</w:t>
            </w:r>
          </w:p>
        </w:tc>
        <w:tc>
          <w:tcPr>
            <w:tcW w:w="1190" w:type="dxa"/>
            <w:tcBorders>
              <w:top w:val="nil"/>
              <w:left w:val="nil"/>
              <w:bottom w:val="nil"/>
              <w:right w:val="single" w:sz="4" w:space="0" w:color="auto"/>
            </w:tcBorders>
            <w:vAlign w:val="bottom"/>
          </w:tcPr>
          <w:p w:rsidR="00985846" w:rsidRDefault="00985846">
            <w:pPr>
              <w:pStyle w:val="ConsPlusNormal"/>
              <w:jc w:val="right"/>
            </w:pPr>
            <w:r>
              <w:t>по ОКТМО</w:t>
            </w:r>
          </w:p>
        </w:tc>
        <w:tc>
          <w:tcPr>
            <w:tcW w:w="1077" w:type="dxa"/>
            <w:tcBorders>
              <w:top w:val="single" w:sz="4" w:space="0" w:color="auto"/>
              <w:left w:val="single" w:sz="4" w:space="0" w:color="auto"/>
              <w:bottom w:val="single" w:sz="4" w:space="0" w:color="auto"/>
              <w:right w:val="single" w:sz="4" w:space="0" w:color="auto"/>
            </w:tcBorders>
          </w:tcPr>
          <w:p w:rsidR="00985846" w:rsidRDefault="00985846">
            <w:pPr>
              <w:pStyle w:val="ConsPlusNormal"/>
            </w:pPr>
          </w:p>
        </w:tc>
      </w:tr>
      <w:tr w:rsidR="00985846">
        <w:tc>
          <w:tcPr>
            <w:tcW w:w="4138" w:type="dxa"/>
            <w:tcBorders>
              <w:top w:val="nil"/>
              <w:left w:val="nil"/>
              <w:bottom w:val="nil"/>
              <w:right w:val="nil"/>
            </w:tcBorders>
            <w:vAlign w:val="bottom"/>
          </w:tcPr>
          <w:p w:rsidR="00985846" w:rsidRDefault="00985846">
            <w:pPr>
              <w:pStyle w:val="ConsPlusNormal"/>
            </w:pPr>
            <w:r>
              <w:t>Периодичность: годовая</w:t>
            </w:r>
          </w:p>
        </w:tc>
        <w:tc>
          <w:tcPr>
            <w:tcW w:w="2664" w:type="dxa"/>
            <w:tcBorders>
              <w:top w:val="nil"/>
              <w:left w:val="nil"/>
              <w:bottom w:val="nil"/>
              <w:right w:val="nil"/>
            </w:tcBorders>
            <w:vAlign w:val="bottom"/>
          </w:tcPr>
          <w:p w:rsidR="00985846" w:rsidRDefault="00985846">
            <w:pPr>
              <w:pStyle w:val="ConsPlusNormal"/>
            </w:pPr>
          </w:p>
        </w:tc>
        <w:tc>
          <w:tcPr>
            <w:tcW w:w="1190" w:type="dxa"/>
            <w:tcBorders>
              <w:top w:val="nil"/>
              <w:left w:val="nil"/>
              <w:bottom w:val="nil"/>
              <w:right w:val="single" w:sz="4" w:space="0" w:color="auto"/>
            </w:tcBorders>
            <w:vAlign w:val="bottom"/>
          </w:tcPr>
          <w:p w:rsidR="00985846" w:rsidRDefault="00985846">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85846" w:rsidRDefault="00985846">
            <w:pPr>
              <w:pStyle w:val="ConsPlusNormal"/>
            </w:pPr>
          </w:p>
        </w:tc>
      </w:tr>
      <w:tr w:rsidR="00985846">
        <w:tc>
          <w:tcPr>
            <w:tcW w:w="4138" w:type="dxa"/>
            <w:tcBorders>
              <w:top w:val="nil"/>
              <w:left w:val="nil"/>
              <w:bottom w:val="nil"/>
              <w:right w:val="nil"/>
            </w:tcBorders>
            <w:vAlign w:val="bottom"/>
          </w:tcPr>
          <w:p w:rsidR="00985846" w:rsidRDefault="00985846">
            <w:pPr>
              <w:pStyle w:val="ConsPlusNormal"/>
            </w:pPr>
            <w:r>
              <w:t>Единица измерения: руб.</w:t>
            </w:r>
          </w:p>
        </w:tc>
        <w:tc>
          <w:tcPr>
            <w:tcW w:w="2664" w:type="dxa"/>
            <w:tcBorders>
              <w:top w:val="nil"/>
              <w:left w:val="nil"/>
              <w:bottom w:val="nil"/>
              <w:right w:val="nil"/>
            </w:tcBorders>
            <w:vAlign w:val="bottom"/>
          </w:tcPr>
          <w:p w:rsidR="00985846" w:rsidRDefault="00985846">
            <w:pPr>
              <w:pStyle w:val="ConsPlusNormal"/>
            </w:pPr>
          </w:p>
        </w:tc>
        <w:tc>
          <w:tcPr>
            <w:tcW w:w="1190" w:type="dxa"/>
            <w:tcBorders>
              <w:top w:val="nil"/>
              <w:left w:val="nil"/>
              <w:bottom w:val="nil"/>
              <w:right w:val="single" w:sz="4" w:space="0" w:color="auto"/>
            </w:tcBorders>
            <w:vAlign w:val="bottom"/>
          </w:tcPr>
          <w:p w:rsidR="00985846" w:rsidRDefault="00985846">
            <w:pPr>
              <w:pStyle w:val="ConsPlusNormal"/>
              <w:jc w:val="right"/>
            </w:pPr>
            <w:r>
              <w:t>по ОКЕИ</w:t>
            </w:r>
          </w:p>
        </w:tc>
        <w:tc>
          <w:tcPr>
            <w:tcW w:w="1077" w:type="dxa"/>
            <w:tcBorders>
              <w:top w:val="single" w:sz="4" w:space="0" w:color="auto"/>
              <w:left w:val="single" w:sz="4" w:space="0" w:color="auto"/>
              <w:bottom w:val="single" w:sz="4" w:space="0" w:color="auto"/>
              <w:right w:val="single" w:sz="4" w:space="0" w:color="auto"/>
            </w:tcBorders>
          </w:tcPr>
          <w:p w:rsidR="00985846" w:rsidRDefault="00985846">
            <w:pPr>
              <w:pStyle w:val="ConsPlusNormal"/>
              <w:jc w:val="center"/>
            </w:pPr>
            <w:r>
              <w:t>383</w:t>
            </w:r>
          </w:p>
        </w:tc>
      </w:tr>
    </w:tbl>
    <w:p w:rsidR="00985846" w:rsidRDefault="00985846">
      <w:pPr>
        <w:sectPr w:rsidR="00985846">
          <w:pgSz w:w="11905" w:h="16838"/>
          <w:pgMar w:top="1134" w:right="850" w:bottom="1134" w:left="1701" w:header="0" w:footer="0" w:gutter="0"/>
          <w:cols w:space="720"/>
        </w:sectPr>
      </w:pPr>
    </w:p>
    <w:p w:rsidR="00985846" w:rsidRDefault="00985846">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624"/>
        <w:gridCol w:w="680"/>
        <w:gridCol w:w="737"/>
        <w:gridCol w:w="1018"/>
        <w:gridCol w:w="707"/>
        <w:gridCol w:w="708"/>
        <w:gridCol w:w="774"/>
        <w:gridCol w:w="775"/>
        <w:gridCol w:w="642"/>
        <w:gridCol w:w="642"/>
        <w:gridCol w:w="642"/>
        <w:gridCol w:w="775"/>
        <w:gridCol w:w="775"/>
        <w:gridCol w:w="776"/>
        <w:gridCol w:w="737"/>
        <w:gridCol w:w="694"/>
        <w:gridCol w:w="694"/>
        <w:gridCol w:w="694"/>
        <w:gridCol w:w="694"/>
        <w:gridCol w:w="680"/>
        <w:gridCol w:w="964"/>
      </w:tblGrid>
      <w:tr w:rsidR="00985846">
        <w:tc>
          <w:tcPr>
            <w:tcW w:w="3628" w:type="dxa"/>
            <w:vMerge w:val="restart"/>
            <w:tcBorders>
              <w:left w:val="nil"/>
            </w:tcBorders>
          </w:tcPr>
          <w:p w:rsidR="00985846" w:rsidRDefault="00985846">
            <w:pPr>
              <w:pStyle w:val="ConsPlusNormal"/>
              <w:jc w:val="center"/>
            </w:pPr>
            <w:r>
              <w:t>Наименование показателя</w:t>
            </w:r>
          </w:p>
        </w:tc>
        <w:tc>
          <w:tcPr>
            <w:tcW w:w="624" w:type="dxa"/>
            <w:vMerge w:val="restart"/>
          </w:tcPr>
          <w:p w:rsidR="00985846" w:rsidRDefault="00985846">
            <w:pPr>
              <w:pStyle w:val="ConsPlusNormal"/>
              <w:jc w:val="center"/>
            </w:pPr>
            <w:r>
              <w:t>Код строки</w:t>
            </w:r>
          </w:p>
        </w:tc>
        <w:tc>
          <w:tcPr>
            <w:tcW w:w="680" w:type="dxa"/>
            <w:vMerge w:val="restart"/>
          </w:tcPr>
          <w:p w:rsidR="00985846" w:rsidRDefault="00985846">
            <w:pPr>
              <w:pStyle w:val="ConsPlusNormal"/>
              <w:jc w:val="center"/>
            </w:pPr>
            <w:r>
              <w:t>ИНН учреждения</w:t>
            </w:r>
          </w:p>
        </w:tc>
        <w:tc>
          <w:tcPr>
            <w:tcW w:w="737" w:type="dxa"/>
            <w:vMerge w:val="restart"/>
          </w:tcPr>
          <w:p w:rsidR="00985846" w:rsidRDefault="00985846">
            <w:pPr>
              <w:pStyle w:val="ConsPlusNormal"/>
              <w:jc w:val="center"/>
            </w:pPr>
            <w:r>
              <w:t>Код объекта</w:t>
            </w:r>
          </w:p>
        </w:tc>
        <w:tc>
          <w:tcPr>
            <w:tcW w:w="1018" w:type="dxa"/>
            <w:vMerge w:val="restart"/>
          </w:tcPr>
          <w:p w:rsidR="00985846" w:rsidRDefault="00985846">
            <w:pPr>
              <w:pStyle w:val="ConsPlusNormal"/>
              <w:jc w:val="center"/>
            </w:pPr>
            <w:r>
              <w:t>Кадастровый номер объекта недвижимости</w:t>
            </w:r>
          </w:p>
        </w:tc>
        <w:tc>
          <w:tcPr>
            <w:tcW w:w="1415" w:type="dxa"/>
            <w:gridSpan w:val="2"/>
            <w:vMerge w:val="restart"/>
          </w:tcPr>
          <w:p w:rsidR="00985846" w:rsidRDefault="00985846">
            <w:pPr>
              <w:pStyle w:val="ConsPlusNormal"/>
              <w:jc w:val="center"/>
            </w:pPr>
            <w:r>
              <w:t>Учетный номер объекта</w:t>
            </w:r>
          </w:p>
        </w:tc>
        <w:tc>
          <w:tcPr>
            <w:tcW w:w="774" w:type="dxa"/>
            <w:vMerge w:val="restart"/>
          </w:tcPr>
          <w:p w:rsidR="00985846" w:rsidRDefault="00985846">
            <w:pPr>
              <w:pStyle w:val="ConsPlusNormal"/>
              <w:jc w:val="center"/>
            </w:pPr>
            <w:r>
              <w:t>Статус объекта на отчетную дату</w:t>
            </w:r>
          </w:p>
        </w:tc>
        <w:tc>
          <w:tcPr>
            <w:tcW w:w="775" w:type="dxa"/>
            <w:vMerge w:val="restart"/>
          </w:tcPr>
          <w:p w:rsidR="00985846" w:rsidRDefault="00985846">
            <w:pPr>
              <w:pStyle w:val="ConsPlusNormal"/>
              <w:jc w:val="center"/>
            </w:pPr>
            <w:r>
              <w:t>Целевая функция объекта</w:t>
            </w:r>
          </w:p>
        </w:tc>
        <w:tc>
          <w:tcPr>
            <w:tcW w:w="1926" w:type="dxa"/>
            <w:gridSpan w:val="3"/>
            <w:vMerge w:val="restart"/>
          </w:tcPr>
          <w:p w:rsidR="00985846" w:rsidRDefault="00985846">
            <w:pPr>
              <w:pStyle w:val="ConsPlusNormal"/>
              <w:jc w:val="center"/>
            </w:pPr>
            <w:r>
              <w:t>Приостановление (прекращение) строительства</w:t>
            </w:r>
          </w:p>
        </w:tc>
        <w:tc>
          <w:tcPr>
            <w:tcW w:w="2326" w:type="dxa"/>
            <w:gridSpan w:val="3"/>
            <w:vMerge w:val="restart"/>
          </w:tcPr>
          <w:p w:rsidR="00985846" w:rsidRDefault="00985846">
            <w:pPr>
              <w:pStyle w:val="ConsPlusNormal"/>
              <w:jc w:val="center"/>
            </w:pPr>
            <w:r>
              <w:t>Плановые сроки реализации инвестиционного проекта, год</w:t>
            </w:r>
          </w:p>
        </w:tc>
        <w:tc>
          <w:tcPr>
            <w:tcW w:w="737" w:type="dxa"/>
            <w:vMerge w:val="restart"/>
          </w:tcPr>
          <w:p w:rsidR="00985846" w:rsidRDefault="00985846">
            <w:pPr>
              <w:pStyle w:val="ConsPlusNormal"/>
              <w:jc w:val="center"/>
            </w:pPr>
            <w:r>
              <w:t>Сметная стоимость на отчетную дату, руб.</w:t>
            </w:r>
          </w:p>
        </w:tc>
        <w:tc>
          <w:tcPr>
            <w:tcW w:w="4420" w:type="dxa"/>
            <w:gridSpan w:val="6"/>
            <w:tcBorders>
              <w:right w:val="nil"/>
            </w:tcBorders>
          </w:tcPr>
          <w:p w:rsidR="00985846" w:rsidRDefault="00985846">
            <w:pPr>
              <w:pStyle w:val="ConsPlusNormal"/>
              <w:jc w:val="center"/>
            </w:pPr>
            <w:r>
              <w:t xml:space="preserve">Расходы на реализацию инвестиционного проекта по данным бухгалтерского учета, </w:t>
            </w:r>
            <w:proofErr w:type="spellStart"/>
            <w:r>
              <w:t>руб</w:t>
            </w:r>
            <w:proofErr w:type="spellEnd"/>
          </w:p>
        </w:tc>
      </w:tr>
      <w:tr w:rsidR="00985846">
        <w:tc>
          <w:tcPr>
            <w:tcW w:w="3628" w:type="dxa"/>
            <w:vMerge/>
            <w:tcBorders>
              <w:left w:val="nil"/>
            </w:tcBorders>
          </w:tcPr>
          <w:p w:rsidR="00985846" w:rsidRDefault="00985846"/>
        </w:tc>
        <w:tc>
          <w:tcPr>
            <w:tcW w:w="624" w:type="dxa"/>
            <w:vMerge/>
          </w:tcPr>
          <w:p w:rsidR="00985846" w:rsidRDefault="00985846"/>
        </w:tc>
        <w:tc>
          <w:tcPr>
            <w:tcW w:w="680" w:type="dxa"/>
            <w:vMerge/>
          </w:tcPr>
          <w:p w:rsidR="00985846" w:rsidRDefault="00985846"/>
        </w:tc>
        <w:tc>
          <w:tcPr>
            <w:tcW w:w="737" w:type="dxa"/>
            <w:vMerge/>
          </w:tcPr>
          <w:p w:rsidR="00985846" w:rsidRDefault="00985846"/>
        </w:tc>
        <w:tc>
          <w:tcPr>
            <w:tcW w:w="1018" w:type="dxa"/>
            <w:vMerge/>
          </w:tcPr>
          <w:p w:rsidR="00985846" w:rsidRDefault="00985846"/>
        </w:tc>
        <w:tc>
          <w:tcPr>
            <w:tcW w:w="1415" w:type="dxa"/>
            <w:gridSpan w:val="2"/>
            <w:vMerge/>
          </w:tcPr>
          <w:p w:rsidR="00985846" w:rsidRDefault="00985846"/>
        </w:tc>
        <w:tc>
          <w:tcPr>
            <w:tcW w:w="774" w:type="dxa"/>
            <w:vMerge/>
          </w:tcPr>
          <w:p w:rsidR="00985846" w:rsidRDefault="00985846"/>
        </w:tc>
        <w:tc>
          <w:tcPr>
            <w:tcW w:w="775" w:type="dxa"/>
            <w:vMerge/>
          </w:tcPr>
          <w:p w:rsidR="00985846" w:rsidRDefault="00985846"/>
        </w:tc>
        <w:tc>
          <w:tcPr>
            <w:tcW w:w="1926" w:type="dxa"/>
            <w:gridSpan w:val="3"/>
            <w:vMerge/>
          </w:tcPr>
          <w:p w:rsidR="00985846" w:rsidRDefault="00985846"/>
        </w:tc>
        <w:tc>
          <w:tcPr>
            <w:tcW w:w="2326" w:type="dxa"/>
            <w:gridSpan w:val="3"/>
            <w:vMerge/>
          </w:tcPr>
          <w:p w:rsidR="00985846" w:rsidRDefault="00985846"/>
        </w:tc>
        <w:tc>
          <w:tcPr>
            <w:tcW w:w="737" w:type="dxa"/>
            <w:vMerge/>
          </w:tcPr>
          <w:p w:rsidR="00985846" w:rsidRDefault="00985846"/>
        </w:tc>
        <w:tc>
          <w:tcPr>
            <w:tcW w:w="2776" w:type="dxa"/>
            <w:gridSpan w:val="4"/>
          </w:tcPr>
          <w:p w:rsidR="00985846" w:rsidRDefault="00985846">
            <w:pPr>
              <w:pStyle w:val="ConsPlusNormal"/>
              <w:jc w:val="center"/>
            </w:pPr>
            <w:proofErr w:type="gramStart"/>
            <w:r>
              <w:t>фактические</w:t>
            </w:r>
            <w:proofErr w:type="gramEnd"/>
            <w:r>
              <w:t xml:space="preserve"> (по счету 010611000)</w:t>
            </w:r>
          </w:p>
        </w:tc>
        <w:tc>
          <w:tcPr>
            <w:tcW w:w="1644" w:type="dxa"/>
            <w:gridSpan w:val="2"/>
            <w:tcBorders>
              <w:right w:val="nil"/>
            </w:tcBorders>
          </w:tcPr>
          <w:p w:rsidR="00985846" w:rsidRDefault="00985846">
            <w:pPr>
              <w:pStyle w:val="ConsPlusNormal"/>
              <w:jc w:val="center"/>
            </w:pPr>
            <w:r>
              <w:t>кассовые расходы с начала реализации инвестиционного проекта</w:t>
            </w:r>
          </w:p>
        </w:tc>
      </w:tr>
      <w:tr w:rsidR="00985846">
        <w:tc>
          <w:tcPr>
            <w:tcW w:w="3628" w:type="dxa"/>
            <w:vMerge/>
            <w:tcBorders>
              <w:left w:val="nil"/>
            </w:tcBorders>
          </w:tcPr>
          <w:p w:rsidR="00985846" w:rsidRDefault="00985846"/>
        </w:tc>
        <w:tc>
          <w:tcPr>
            <w:tcW w:w="624" w:type="dxa"/>
            <w:vMerge/>
          </w:tcPr>
          <w:p w:rsidR="00985846" w:rsidRDefault="00985846"/>
        </w:tc>
        <w:tc>
          <w:tcPr>
            <w:tcW w:w="680" w:type="dxa"/>
            <w:vMerge/>
          </w:tcPr>
          <w:p w:rsidR="00985846" w:rsidRDefault="00985846"/>
        </w:tc>
        <w:tc>
          <w:tcPr>
            <w:tcW w:w="737" w:type="dxa"/>
            <w:vMerge/>
          </w:tcPr>
          <w:p w:rsidR="00985846" w:rsidRDefault="00985846"/>
        </w:tc>
        <w:tc>
          <w:tcPr>
            <w:tcW w:w="1018" w:type="dxa"/>
            <w:vMerge/>
          </w:tcPr>
          <w:p w:rsidR="00985846" w:rsidRDefault="00985846"/>
        </w:tc>
        <w:tc>
          <w:tcPr>
            <w:tcW w:w="707" w:type="dxa"/>
          </w:tcPr>
          <w:p w:rsidR="00985846" w:rsidRDefault="00985846">
            <w:pPr>
              <w:pStyle w:val="ConsPlusNormal"/>
              <w:jc w:val="center"/>
            </w:pPr>
            <w:r>
              <w:t>на отчетную дату</w:t>
            </w:r>
          </w:p>
        </w:tc>
        <w:tc>
          <w:tcPr>
            <w:tcW w:w="708" w:type="dxa"/>
          </w:tcPr>
          <w:p w:rsidR="00985846" w:rsidRDefault="00985846">
            <w:pPr>
              <w:pStyle w:val="ConsPlusNormal"/>
              <w:jc w:val="center"/>
            </w:pPr>
            <w:r>
              <w:t>до поступления</w:t>
            </w:r>
          </w:p>
        </w:tc>
        <w:tc>
          <w:tcPr>
            <w:tcW w:w="774" w:type="dxa"/>
            <w:vMerge/>
          </w:tcPr>
          <w:p w:rsidR="00985846" w:rsidRDefault="00985846"/>
        </w:tc>
        <w:tc>
          <w:tcPr>
            <w:tcW w:w="775" w:type="dxa"/>
            <w:vMerge/>
          </w:tcPr>
          <w:p w:rsidR="00985846" w:rsidRDefault="00985846"/>
        </w:tc>
        <w:tc>
          <w:tcPr>
            <w:tcW w:w="642" w:type="dxa"/>
          </w:tcPr>
          <w:p w:rsidR="00985846" w:rsidRDefault="00985846">
            <w:pPr>
              <w:pStyle w:val="ConsPlusNormal"/>
              <w:jc w:val="center"/>
            </w:pPr>
            <w:r>
              <w:t>год</w:t>
            </w:r>
          </w:p>
        </w:tc>
        <w:tc>
          <w:tcPr>
            <w:tcW w:w="642" w:type="dxa"/>
          </w:tcPr>
          <w:p w:rsidR="00985846" w:rsidRDefault="00985846">
            <w:pPr>
              <w:pStyle w:val="ConsPlusNormal"/>
              <w:jc w:val="center"/>
            </w:pPr>
            <w:r>
              <w:t>код причины</w:t>
            </w:r>
          </w:p>
        </w:tc>
        <w:tc>
          <w:tcPr>
            <w:tcW w:w="642" w:type="dxa"/>
          </w:tcPr>
          <w:p w:rsidR="00985846" w:rsidRDefault="00985846">
            <w:pPr>
              <w:pStyle w:val="ConsPlusNormal"/>
              <w:jc w:val="center"/>
            </w:pPr>
            <w:r>
              <w:t>пояснения</w:t>
            </w:r>
          </w:p>
        </w:tc>
        <w:tc>
          <w:tcPr>
            <w:tcW w:w="775" w:type="dxa"/>
          </w:tcPr>
          <w:p w:rsidR="00985846" w:rsidRDefault="00985846">
            <w:pPr>
              <w:pStyle w:val="ConsPlusNormal"/>
              <w:jc w:val="center"/>
            </w:pPr>
            <w:r>
              <w:t>начало реализации</w:t>
            </w:r>
          </w:p>
        </w:tc>
        <w:tc>
          <w:tcPr>
            <w:tcW w:w="775" w:type="dxa"/>
          </w:tcPr>
          <w:p w:rsidR="00985846" w:rsidRDefault="00985846">
            <w:pPr>
              <w:pStyle w:val="ConsPlusNormal"/>
              <w:jc w:val="center"/>
            </w:pPr>
            <w:r>
              <w:t>окончание реализации</w:t>
            </w:r>
          </w:p>
        </w:tc>
        <w:tc>
          <w:tcPr>
            <w:tcW w:w="776" w:type="dxa"/>
          </w:tcPr>
          <w:p w:rsidR="00985846" w:rsidRDefault="00985846">
            <w:pPr>
              <w:pStyle w:val="ConsPlusNormal"/>
              <w:jc w:val="center"/>
            </w:pPr>
            <w:r>
              <w:t>реализации целевой функции</w:t>
            </w:r>
          </w:p>
        </w:tc>
        <w:tc>
          <w:tcPr>
            <w:tcW w:w="737" w:type="dxa"/>
            <w:vMerge/>
          </w:tcPr>
          <w:p w:rsidR="00985846" w:rsidRDefault="00985846"/>
        </w:tc>
        <w:tc>
          <w:tcPr>
            <w:tcW w:w="694" w:type="dxa"/>
          </w:tcPr>
          <w:p w:rsidR="00985846" w:rsidRDefault="00985846">
            <w:pPr>
              <w:pStyle w:val="ConsPlusNormal"/>
              <w:jc w:val="center"/>
            </w:pPr>
            <w:r>
              <w:t>на начало года</w:t>
            </w:r>
          </w:p>
        </w:tc>
        <w:tc>
          <w:tcPr>
            <w:tcW w:w="694" w:type="dxa"/>
          </w:tcPr>
          <w:p w:rsidR="00985846" w:rsidRDefault="00985846">
            <w:pPr>
              <w:pStyle w:val="ConsPlusNormal"/>
              <w:jc w:val="center"/>
            </w:pPr>
            <w:r>
              <w:t>увеличение</w:t>
            </w:r>
          </w:p>
        </w:tc>
        <w:tc>
          <w:tcPr>
            <w:tcW w:w="694" w:type="dxa"/>
          </w:tcPr>
          <w:p w:rsidR="00985846" w:rsidRDefault="00985846">
            <w:pPr>
              <w:pStyle w:val="ConsPlusNormal"/>
              <w:jc w:val="center"/>
            </w:pPr>
            <w:r>
              <w:t>уменьшение</w:t>
            </w:r>
          </w:p>
        </w:tc>
        <w:tc>
          <w:tcPr>
            <w:tcW w:w="694" w:type="dxa"/>
          </w:tcPr>
          <w:p w:rsidR="00985846" w:rsidRDefault="00985846">
            <w:pPr>
              <w:pStyle w:val="ConsPlusNormal"/>
              <w:jc w:val="center"/>
            </w:pPr>
            <w:r>
              <w:t>на конец года</w:t>
            </w:r>
          </w:p>
        </w:tc>
        <w:tc>
          <w:tcPr>
            <w:tcW w:w="680" w:type="dxa"/>
          </w:tcPr>
          <w:p w:rsidR="00985846" w:rsidRDefault="00985846">
            <w:pPr>
              <w:pStyle w:val="ConsPlusNormal"/>
              <w:jc w:val="center"/>
            </w:pPr>
            <w:r>
              <w:t>всего</w:t>
            </w:r>
          </w:p>
        </w:tc>
        <w:tc>
          <w:tcPr>
            <w:tcW w:w="964" w:type="dxa"/>
            <w:tcBorders>
              <w:right w:val="nil"/>
            </w:tcBorders>
          </w:tcPr>
          <w:p w:rsidR="00985846" w:rsidRDefault="00985846">
            <w:pPr>
              <w:pStyle w:val="ConsPlusNormal"/>
              <w:jc w:val="center"/>
            </w:pPr>
            <w:r>
              <w:t>из них, средств федерального бюджета</w:t>
            </w:r>
          </w:p>
        </w:tc>
      </w:tr>
      <w:tr w:rsidR="00985846">
        <w:tc>
          <w:tcPr>
            <w:tcW w:w="3628" w:type="dxa"/>
            <w:tcBorders>
              <w:left w:val="nil"/>
            </w:tcBorders>
          </w:tcPr>
          <w:p w:rsidR="00985846" w:rsidRDefault="00985846">
            <w:pPr>
              <w:pStyle w:val="ConsPlusNormal"/>
              <w:jc w:val="center"/>
            </w:pPr>
            <w:r>
              <w:t>1</w:t>
            </w:r>
          </w:p>
        </w:tc>
        <w:tc>
          <w:tcPr>
            <w:tcW w:w="624" w:type="dxa"/>
          </w:tcPr>
          <w:p w:rsidR="00985846" w:rsidRDefault="00985846">
            <w:pPr>
              <w:pStyle w:val="ConsPlusNormal"/>
              <w:jc w:val="center"/>
            </w:pPr>
            <w:r>
              <w:t>2</w:t>
            </w:r>
          </w:p>
        </w:tc>
        <w:tc>
          <w:tcPr>
            <w:tcW w:w="680" w:type="dxa"/>
          </w:tcPr>
          <w:p w:rsidR="00985846" w:rsidRDefault="00985846">
            <w:pPr>
              <w:pStyle w:val="ConsPlusNormal"/>
              <w:jc w:val="center"/>
            </w:pPr>
            <w:r>
              <w:t>3</w:t>
            </w:r>
          </w:p>
        </w:tc>
        <w:tc>
          <w:tcPr>
            <w:tcW w:w="737" w:type="dxa"/>
          </w:tcPr>
          <w:p w:rsidR="00985846" w:rsidRDefault="00985846">
            <w:pPr>
              <w:pStyle w:val="ConsPlusNormal"/>
              <w:jc w:val="center"/>
            </w:pPr>
            <w:r>
              <w:t>4</w:t>
            </w:r>
          </w:p>
        </w:tc>
        <w:tc>
          <w:tcPr>
            <w:tcW w:w="1018" w:type="dxa"/>
          </w:tcPr>
          <w:p w:rsidR="00985846" w:rsidRDefault="00985846">
            <w:pPr>
              <w:pStyle w:val="ConsPlusNormal"/>
              <w:jc w:val="center"/>
            </w:pPr>
            <w:r>
              <w:t>5</w:t>
            </w:r>
          </w:p>
        </w:tc>
        <w:tc>
          <w:tcPr>
            <w:tcW w:w="707" w:type="dxa"/>
          </w:tcPr>
          <w:p w:rsidR="00985846" w:rsidRDefault="00985846">
            <w:pPr>
              <w:pStyle w:val="ConsPlusNormal"/>
              <w:jc w:val="center"/>
            </w:pPr>
            <w:r>
              <w:t>6</w:t>
            </w:r>
          </w:p>
        </w:tc>
        <w:tc>
          <w:tcPr>
            <w:tcW w:w="708" w:type="dxa"/>
          </w:tcPr>
          <w:p w:rsidR="00985846" w:rsidRDefault="00985846">
            <w:pPr>
              <w:pStyle w:val="ConsPlusNormal"/>
              <w:jc w:val="center"/>
            </w:pPr>
            <w:r>
              <w:t>7</w:t>
            </w:r>
          </w:p>
        </w:tc>
        <w:tc>
          <w:tcPr>
            <w:tcW w:w="774" w:type="dxa"/>
          </w:tcPr>
          <w:p w:rsidR="00985846" w:rsidRDefault="00985846">
            <w:pPr>
              <w:pStyle w:val="ConsPlusNormal"/>
              <w:jc w:val="center"/>
            </w:pPr>
            <w:r>
              <w:t>8</w:t>
            </w:r>
          </w:p>
        </w:tc>
        <w:tc>
          <w:tcPr>
            <w:tcW w:w="775" w:type="dxa"/>
          </w:tcPr>
          <w:p w:rsidR="00985846" w:rsidRDefault="00985846">
            <w:pPr>
              <w:pStyle w:val="ConsPlusNormal"/>
              <w:jc w:val="center"/>
            </w:pPr>
            <w:r>
              <w:t>9</w:t>
            </w:r>
          </w:p>
        </w:tc>
        <w:tc>
          <w:tcPr>
            <w:tcW w:w="642" w:type="dxa"/>
          </w:tcPr>
          <w:p w:rsidR="00985846" w:rsidRDefault="00985846">
            <w:pPr>
              <w:pStyle w:val="ConsPlusNormal"/>
              <w:jc w:val="center"/>
            </w:pPr>
            <w:r>
              <w:t>10</w:t>
            </w:r>
          </w:p>
        </w:tc>
        <w:tc>
          <w:tcPr>
            <w:tcW w:w="642" w:type="dxa"/>
          </w:tcPr>
          <w:p w:rsidR="00985846" w:rsidRDefault="00985846">
            <w:pPr>
              <w:pStyle w:val="ConsPlusNormal"/>
              <w:jc w:val="center"/>
            </w:pPr>
            <w:r>
              <w:t>11</w:t>
            </w:r>
          </w:p>
        </w:tc>
        <w:tc>
          <w:tcPr>
            <w:tcW w:w="642" w:type="dxa"/>
          </w:tcPr>
          <w:p w:rsidR="00985846" w:rsidRDefault="00985846">
            <w:pPr>
              <w:pStyle w:val="ConsPlusNormal"/>
              <w:jc w:val="center"/>
            </w:pPr>
            <w:r>
              <w:t>12</w:t>
            </w:r>
          </w:p>
        </w:tc>
        <w:tc>
          <w:tcPr>
            <w:tcW w:w="775" w:type="dxa"/>
          </w:tcPr>
          <w:p w:rsidR="00985846" w:rsidRDefault="00985846">
            <w:pPr>
              <w:pStyle w:val="ConsPlusNormal"/>
              <w:jc w:val="center"/>
            </w:pPr>
            <w:r>
              <w:t>13</w:t>
            </w:r>
          </w:p>
        </w:tc>
        <w:tc>
          <w:tcPr>
            <w:tcW w:w="775" w:type="dxa"/>
          </w:tcPr>
          <w:p w:rsidR="00985846" w:rsidRDefault="00985846">
            <w:pPr>
              <w:pStyle w:val="ConsPlusNormal"/>
              <w:jc w:val="center"/>
            </w:pPr>
            <w:r>
              <w:t>14</w:t>
            </w:r>
          </w:p>
        </w:tc>
        <w:tc>
          <w:tcPr>
            <w:tcW w:w="776" w:type="dxa"/>
          </w:tcPr>
          <w:p w:rsidR="00985846" w:rsidRDefault="00985846">
            <w:pPr>
              <w:pStyle w:val="ConsPlusNormal"/>
              <w:jc w:val="center"/>
            </w:pPr>
            <w:r>
              <w:t>15</w:t>
            </w:r>
          </w:p>
        </w:tc>
        <w:tc>
          <w:tcPr>
            <w:tcW w:w="737" w:type="dxa"/>
          </w:tcPr>
          <w:p w:rsidR="00985846" w:rsidRDefault="00985846">
            <w:pPr>
              <w:pStyle w:val="ConsPlusNormal"/>
              <w:jc w:val="center"/>
            </w:pPr>
            <w:r>
              <w:t>16</w:t>
            </w:r>
          </w:p>
        </w:tc>
        <w:tc>
          <w:tcPr>
            <w:tcW w:w="694" w:type="dxa"/>
          </w:tcPr>
          <w:p w:rsidR="00985846" w:rsidRDefault="00985846">
            <w:pPr>
              <w:pStyle w:val="ConsPlusNormal"/>
              <w:jc w:val="center"/>
            </w:pPr>
            <w:r>
              <w:t>17</w:t>
            </w:r>
          </w:p>
        </w:tc>
        <w:tc>
          <w:tcPr>
            <w:tcW w:w="694" w:type="dxa"/>
          </w:tcPr>
          <w:p w:rsidR="00985846" w:rsidRDefault="00985846">
            <w:pPr>
              <w:pStyle w:val="ConsPlusNormal"/>
              <w:jc w:val="center"/>
            </w:pPr>
            <w:r>
              <w:t>18</w:t>
            </w:r>
          </w:p>
        </w:tc>
        <w:tc>
          <w:tcPr>
            <w:tcW w:w="694" w:type="dxa"/>
          </w:tcPr>
          <w:p w:rsidR="00985846" w:rsidRDefault="00985846">
            <w:pPr>
              <w:pStyle w:val="ConsPlusNormal"/>
              <w:jc w:val="center"/>
            </w:pPr>
            <w:r>
              <w:t>19</w:t>
            </w:r>
          </w:p>
        </w:tc>
        <w:tc>
          <w:tcPr>
            <w:tcW w:w="694" w:type="dxa"/>
          </w:tcPr>
          <w:p w:rsidR="00985846" w:rsidRDefault="00985846">
            <w:pPr>
              <w:pStyle w:val="ConsPlusNormal"/>
              <w:jc w:val="center"/>
            </w:pPr>
            <w:r>
              <w:t>20</w:t>
            </w:r>
          </w:p>
        </w:tc>
        <w:tc>
          <w:tcPr>
            <w:tcW w:w="680" w:type="dxa"/>
          </w:tcPr>
          <w:p w:rsidR="00985846" w:rsidRDefault="00985846">
            <w:pPr>
              <w:pStyle w:val="ConsPlusNormal"/>
              <w:jc w:val="center"/>
            </w:pPr>
            <w:r>
              <w:t>21</w:t>
            </w:r>
          </w:p>
        </w:tc>
        <w:tc>
          <w:tcPr>
            <w:tcW w:w="964" w:type="dxa"/>
            <w:tcBorders>
              <w:right w:val="nil"/>
            </w:tcBorders>
          </w:tcPr>
          <w:p w:rsidR="00985846" w:rsidRDefault="00985846">
            <w:pPr>
              <w:pStyle w:val="ConsPlusNormal"/>
              <w:jc w:val="center"/>
            </w:pPr>
            <w:r>
              <w:t>22</w:t>
            </w:r>
          </w:p>
        </w:tc>
      </w:tr>
      <w:tr w:rsidR="00985846">
        <w:tblPrEx>
          <w:tblBorders>
            <w:right w:val="single" w:sz="4" w:space="0" w:color="auto"/>
          </w:tblBorders>
        </w:tblPrEx>
        <w:tc>
          <w:tcPr>
            <w:tcW w:w="3628" w:type="dxa"/>
            <w:tcBorders>
              <w:left w:val="nil"/>
            </w:tcBorders>
          </w:tcPr>
          <w:p w:rsidR="00985846" w:rsidRDefault="00985846">
            <w:pPr>
              <w:pStyle w:val="ConsPlusNormal"/>
              <w:jc w:val="both"/>
            </w:pPr>
            <w:r>
              <w:t>1. Вложения в объекты незавершенного строительства, включенные в документ, устанавливающий распределение бюджетных средств на реализацию инвестиционных проектов, всего:</w:t>
            </w:r>
          </w:p>
        </w:tc>
        <w:tc>
          <w:tcPr>
            <w:tcW w:w="624" w:type="dxa"/>
            <w:vAlign w:val="bottom"/>
          </w:tcPr>
          <w:p w:rsidR="00985846" w:rsidRDefault="00985846">
            <w:pPr>
              <w:pStyle w:val="ConsPlusNormal"/>
              <w:jc w:val="center"/>
            </w:pPr>
            <w:r>
              <w:t>100</w:t>
            </w:r>
          </w:p>
        </w:tc>
        <w:tc>
          <w:tcPr>
            <w:tcW w:w="680" w:type="dxa"/>
            <w:vAlign w:val="bottom"/>
          </w:tcPr>
          <w:p w:rsidR="00985846" w:rsidRDefault="00985846">
            <w:pPr>
              <w:pStyle w:val="ConsPlusNormal"/>
              <w:jc w:val="center"/>
            </w:pPr>
            <w:r>
              <w:t>x</w:t>
            </w:r>
          </w:p>
        </w:tc>
        <w:tc>
          <w:tcPr>
            <w:tcW w:w="737" w:type="dxa"/>
            <w:vAlign w:val="bottom"/>
          </w:tcPr>
          <w:p w:rsidR="00985846" w:rsidRDefault="00985846">
            <w:pPr>
              <w:pStyle w:val="ConsPlusNormal"/>
              <w:jc w:val="center"/>
            </w:pPr>
            <w:r>
              <w:t>x</w:t>
            </w:r>
          </w:p>
        </w:tc>
        <w:tc>
          <w:tcPr>
            <w:tcW w:w="1018" w:type="dxa"/>
            <w:vAlign w:val="bottom"/>
          </w:tcPr>
          <w:p w:rsidR="00985846" w:rsidRDefault="00985846">
            <w:pPr>
              <w:pStyle w:val="ConsPlusNormal"/>
              <w:jc w:val="center"/>
            </w:pPr>
            <w:r>
              <w:t>x</w:t>
            </w:r>
          </w:p>
        </w:tc>
        <w:tc>
          <w:tcPr>
            <w:tcW w:w="707" w:type="dxa"/>
            <w:vAlign w:val="bottom"/>
          </w:tcPr>
          <w:p w:rsidR="00985846" w:rsidRDefault="00985846">
            <w:pPr>
              <w:pStyle w:val="ConsPlusNormal"/>
              <w:jc w:val="center"/>
            </w:pPr>
            <w:r>
              <w:t>x</w:t>
            </w:r>
          </w:p>
        </w:tc>
        <w:tc>
          <w:tcPr>
            <w:tcW w:w="708" w:type="dxa"/>
            <w:vAlign w:val="bottom"/>
          </w:tcPr>
          <w:p w:rsidR="00985846" w:rsidRDefault="00985846">
            <w:pPr>
              <w:pStyle w:val="ConsPlusNormal"/>
              <w:jc w:val="center"/>
            </w:pPr>
            <w:r>
              <w:t>x</w:t>
            </w:r>
          </w:p>
        </w:tc>
        <w:tc>
          <w:tcPr>
            <w:tcW w:w="774"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6" w:type="dxa"/>
            <w:vAlign w:val="bottom"/>
          </w:tcPr>
          <w:p w:rsidR="00985846" w:rsidRDefault="00985846">
            <w:pPr>
              <w:pStyle w:val="ConsPlusNormal"/>
              <w:jc w:val="center"/>
            </w:pPr>
            <w:r>
              <w:t>x</w:t>
            </w: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tcBorders>
          </w:tcPr>
          <w:p w:rsidR="00985846" w:rsidRDefault="00985846">
            <w:pPr>
              <w:pStyle w:val="ConsPlusNormal"/>
              <w:ind w:left="283"/>
            </w:pPr>
            <w:r>
              <w:t>в том числе по объектам:</w:t>
            </w:r>
          </w:p>
        </w:tc>
        <w:tc>
          <w:tcPr>
            <w:tcW w:w="624" w:type="dxa"/>
            <w:vAlign w:val="bottom"/>
          </w:tcPr>
          <w:p w:rsidR="00985846" w:rsidRDefault="00985846">
            <w:pPr>
              <w:pStyle w:val="ConsPlusNormal"/>
            </w:pPr>
          </w:p>
        </w:tc>
        <w:tc>
          <w:tcPr>
            <w:tcW w:w="680" w:type="dxa"/>
            <w:vAlign w:val="bottom"/>
          </w:tcPr>
          <w:p w:rsidR="00985846" w:rsidRDefault="00985846">
            <w:pPr>
              <w:pStyle w:val="ConsPlusNormal"/>
            </w:pPr>
          </w:p>
        </w:tc>
        <w:tc>
          <w:tcPr>
            <w:tcW w:w="737" w:type="dxa"/>
            <w:vAlign w:val="bottom"/>
          </w:tcPr>
          <w:p w:rsidR="00985846" w:rsidRDefault="00985846">
            <w:pPr>
              <w:pStyle w:val="ConsPlusNormal"/>
            </w:pPr>
          </w:p>
        </w:tc>
        <w:tc>
          <w:tcPr>
            <w:tcW w:w="1018" w:type="dxa"/>
            <w:vAlign w:val="bottom"/>
          </w:tcPr>
          <w:p w:rsidR="00985846" w:rsidRDefault="00985846">
            <w:pPr>
              <w:pStyle w:val="ConsPlusNormal"/>
            </w:pPr>
          </w:p>
        </w:tc>
        <w:tc>
          <w:tcPr>
            <w:tcW w:w="707" w:type="dxa"/>
            <w:vAlign w:val="bottom"/>
          </w:tcPr>
          <w:p w:rsidR="00985846" w:rsidRDefault="00985846">
            <w:pPr>
              <w:pStyle w:val="ConsPlusNormal"/>
            </w:pPr>
          </w:p>
        </w:tc>
        <w:tc>
          <w:tcPr>
            <w:tcW w:w="708" w:type="dxa"/>
            <w:vAlign w:val="bottom"/>
          </w:tcPr>
          <w:p w:rsidR="00985846" w:rsidRDefault="00985846">
            <w:pPr>
              <w:pStyle w:val="ConsPlusNormal"/>
            </w:pPr>
          </w:p>
        </w:tc>
        <w:tc>
          <w:tcPr>
            <w:tcW w:w="774" w:type="dxa"/>
            <w:vAlign w:val="bottom"/>
          </w:tcPr>
          <w:p w:rsidR="00985846" w:rsidRDefault="00985846">
            <w:pPr>
              <w:pStyle w:val="ConsPlusNormal"/>
            </w:pPr>
          </w:p>
        </w:tc>
        <w:tc>
          <w:tcPr>
            <w:tcW w:w="775" w:type="dxa"/>
            <w:vAlign w:val="bottom"/>
          </w:tcPr>
          <w:p w:rsidR="00985846" w:rsidRDefault="00985846">
            <w:pPr>
              <w:pStyle w:val="ConsPlusNormal"/>
            </w:pPr>
          </w:p>
        </w:tc>
        <w:tc>
          <w:tcPr>
            <w:tcW w:w="642" w:type="dxa"/>
            <w:vAlign w:val="bottom"/>
          </w:tcPr>
          <w:p w:rsidR="00985846" w:rsidRDefault="00985846">
            <w:pPr>
              <w:pStyle w:val="ConsPlusNormal"/>
            </w:pPr>
          </w:p>
        </w:tc>
        <w:tc>
          <w:tcPr>
            <w:tcW w:w="642" w:type="dxa"/>
            <w:vAlign w:val="bottom"/>
          </w:tcPr>
          <w:p w:rsidR="00985846" w:rsidRDefault="00985846">
            <w:pPr>
              <w:pStyle w:val="ConsPlusNormal"/>
            </w:pPr>
          </w:p>
        </w:tc>
        <w:tc>
          <w:tcPr>
            <w:tcW w:w="642" w:type="dxa"/>
            <w:vAlign w:val="bottom"/>
          </w:tcPr>
          <w:p w:rsidR="00985846" w:rsidRDefault="00985846">
            <w:pPr>
              <w:pStyle w:val="ConsPlusNormal"/>
            </w:pPr>
          </w:p>
        </w:tc>
        <w:tc>
          <w:tcPr>
            <w:tcW w:w="775" w:type="dxa"/>
            <w:vAlign w:val="bottom"/>
          </w:tcPr>
          <w:p w:rsidR="00985846" w:rsidRDefault="00985846">
            <w:pPr>
              <w:pStyle w:val="ConsPlusNormal"/>
            </w:pPr>
          </w:p>
        </w:tc>
        <w:tc>
          <w:tcPr>
            <w:tcW w:w="775" w:type="dxa"/>
            <w:vAlign w:val="bottom"/>
          </w:tcPr>
          <w:p w:rsidR="00985846" w:rsidRDefault="00985846">
            <w:pPr>
              <w:pStyle w:val="ConsPlusNormal"/>
            </w:pPr>
          </w:p>
        </w:tc>
        <w:tc>
          <w:tcPr>
            <w:tcW w:w="776" w:type="dxa"/>
            <w:vAlign w:val="bottom"/>
          </w:tcPr>
          <w:p w:rsidR="00985846" w:rsidRDefault="00985846">
            <w:pPr>
              <w:pStyle w:val="ConsPlusNormal"/>
            </w:pP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tcBorders>
          </w:tcPr>
          <w:p w:rsidR="00985846" w:rsidRDefault="00985846">
            <w:pPr>
              <w:pStyle w:val="ConsPlusNormal"/>
              <w:jc w:val="both"/>
            </w:pPr>
            <w:r>
              <w:t>2. Вложения в объекты незавершенного строительства, не включенные в документ, устанавливающий распределение бюджетных средств на реализацию инвестиционных проектов, всего:</w:t>
            </w:r>
          </w:p>
        </w:tc>
        <w:tc>
          <w:tcPr>
            <w:tcW w:w="624" w:type="dxa"/>
            <w:vAlign w:val="bottom"/>
          </w:tcPr>
          <w:p w:rsidR="00985846" w:rsidRDefault="00985846">
            <w:pPr>
              <w:pStyle w:val="ConsPlusNormal"/>
              <w:jc w:val="center"/>
            </w:pPr>
            <w:r>
              <w:t>200</w:t>
            </w:r>
          </w:p>
        </w:tc>
        <w:tc>
          <w:tcPr>
            <w:tcW w:w="680" w:type="dxa"/>
            <w:vAlign w:val="bottom"/>
          </w:tcPr>
          <w:p w:rsidR="00985846" w:rsidRDefault="00985846">
            <w:pPr>
              <w:pStyle w:val="ConsPlusNormal"/>
              <w:jc w:val="center"/>
            </w:pPr>
            <w:r>
              <w:t>x</w:t>
            </w:r>
          </w:p>
        </w:tc>
        <w:tc>
          <w:tcPr>
            <w:tcW w:w="737" w:type="dxa"/>
            <w:vAlign w:val="bottom"/>
          </w:tcPr>
          <w:p w:rsidR="00985846" w:rsidRDefault="00985846">
            <w:pPr>
              <w:pStyle w:val="ConsPlusNormal"/>
              <w:jc w:val="center"/>
            </w:pPr>
            <w:r>
              <w:t>x</w:t>
            </w:r>
          </w:p>
        </w:tc>
        <w:tc>
          <w:tcPr>
            <w:tcW w:w="1018" w:type="dxa"/>
            <w:vAlign w:val="bottom"/>
          </w:tcPr>
          <w:p w:rsidR="00985846" w:rsidRDefault="00985846">
            <w:pPr>
              <w:pStyle w:val="ConsPlusNormal"/>
              <w:jc w:val="center"/>
            </w:pPr>
            <w:r>
              <w:t>x</w:t>
            </w:r>
          </w:p>
        </w:tc>
        <w:tc>
          <w:tcPr>
            <w:tcW w:w="707" w:type="dxa"/>
            <w:vAlign w:val="bottom"/>
          </w:tcPr>
          <w:p w:rsidR="00985846" w:rsidRDefault="00985846">
            <w:pPr>
              <w:pStyle w:val="ConsPlusNormal"/>
              <w:jc w:val="center"/>
            </w:pPr>
            <w:r>
              <w:t>x</w:t>
            </w:r>
          </w:p>
        </w:tc>
        <w:tc>
          <w:tcPr>
            <w:tcW w:w="708" w:type="dxa"/>
            <w:vAlign w:val="bottom"/>
          </w:tcPr>
          <w:p w:rsidR="00985846" w:rsidRDefault="00985846">
            <w:pPr>
              <w:pStyle w:val="ConsPlusNormal"/>
              <w:jc w:val="center"/>
            </w:pPr>
            <w:r>
              <w:t>x</w:t>
            </w:r>
          </w:p>
        </w:tc>
        <w:tc>
          <w:tcPr>
            <w:tcW w:w="774"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6" w:type="dxa"/>
            <w:vAlign w:val="bottom"/>
          </w:tcPr>
          <w:p w:rsidR="00985846" w:rsidRDefault="00985846">
            <w:pPr>
              <w:pStyle w:val="ConsPlusNormal"/>
              <w:jc w:val="center"/>
            </w:pPr>
            <w:r>
              <w:t>x</w:t>
            </w: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tcBorders>
          </w:tcPr>
          <w:p w:rsidR="00985846" w:rsidRDefault="00985846">
            <w:pPr>
              <w:pStyle w:val="ConsPlusNormal"/>
              <w:ind w:left="283"/>
            </w:pPr>
            <w:r>
              <w:lastRenderedPageBreak/>
              <w:t>в том числе по объектам:</w:t>
            </w:r>
          </w:p>
        </w:tc>
        <w:tc>
          <w:tcPr>
            <w:tcW w:w="624" w:type="dxa"/>
            <w:vAlign w:val="bottom"/>
          </w:tcPr>
          <w:p w:rsidR="00985846" w:rsidRDefault="00985846">
            <w:pPr>
              <w:pStyle w:val="ConsPlusNormal"/>
            </w:pPr>
          </w:p>
        </w:tc>
        <w:tc>
          <w:tcPr>
            <w:tcW w:w="680" w:type="dxa"/>
            <w:vAlign w:val="bottom"/>
          </w:tcPr>
          <w:p w:rsidR="00985846" w:rsidRDefault="00985846">
            <w:pPr>
              <w:pStyle w:val="ConsPlusNormal"/>
            </w:pPr>
          </w:p>
        </w:tc>
        <w:tc>
          <w:tcPr>
            <w:tcW w:w="737" w:type="dxa"/>
            <w:vAlign w:val="bottom"/>
          </w:tcPr>
          <w:p w:rsidR="00985846" w:rsidRDefault="00985846">
            <w:pPr>
              <w:pStyle w:val="ConsPlusNormal"/>
            </w:pPr>
          </w:p>
        </w:tc>
        <w:tc>
          <w:tcPr>
            <w:tcW w:w="1018" w:type="dxa"/>
            <w:vAlign w:val="bottom"/>
          </w:tcPr>
          <w:p w:rsidR="00985846" w:rsidRDefault="00985846">
            <w:pPr>
              <w:pStyle w:val="ConsPlusNormal"/>
            </w:pPr>
          </w:p>
        </w:tc>
        <w:tc>
          <w:tcPr>
            <w:tcW w:w="707" w:type="dxa"/>
            <w:vAlign w:val="bottom"/>
          </w:tcPr>
          <w:p w:rsidR="00985846" w:rsidRDefault="00985846">
            <w:pPr>
              <w:pStyle w:val="ConsPlusNormal"/>
            </w:pPr>
          </w:p>
        </w:tc>
        <w:tc>
          <w:tcPr>
            <w:tcW w:w="708" w:type="dxa"/>
            <w:vAlign w:val="bottom"/>
          </w:tcPr>
          <w:p w:rsidR="00985846" w:rsidRDefault="00985846">
            <w:pPr>
              <w:pStyle w:val="ConsPlusNormal"/>
            </w:pPr>
          </w:p>
        </w:tc>
        <w:tc>
          <w:tcPr>
            <w:tcW w:w="774" w:type="dxa"/>
            <w:vAlign w:val="bottom"/>
          </w:tcPr>
          <w:p w:rsidR="00985846" w:rsidRDefault="00985846">
            <w:pPr>
              <w:pStyle w:val="ConsPlusNormal"/>
            </w:pPr>
          </w:p>
        </w:tc>
        <w:tc>
          <w:tcPr>
            <w:tcW w:w="775" w:type="dxa"/>
            <w:vAlign w:val="bottom"/>
          </w:tcPr>
          <w:p w:rsidR="00985846" w:rsidRDefault="00985846">
            <w:pPr>
              <w:pStyle w:val="ConsPlusNormal"/>
            </w:pPr>
          </w:p>
        </w:tc>
        <w:tc>
          <w:tcPr>
            <w:tcW w:w="642" w:type="dxa"/>
            <w:vAlign w:val="bottom"/>
          </w:tcPr>
          <w:p w:rsidR="00985846" w:rsidRDefault="00985846">
            <w:pPr>
              <w:pStyle w:val="ConsPlusNormal"/>
            </w:pPr>
          </w:p>
        </w:tc>
        <w:tc>
          <w:tcPr>
            <w:tcW w:w="642" w:type="dxa"/>
            <w:vAlign w:val="bottom"/>
          </w:tcPr>
          <w:p w:rsidR="00985846" w:rsidRDefault="00985846">
            <w:pPr>
              <w:pStyle w:val="ConsPlusNormal"/>
            </w:pPr>
          </w:p>
        </w:tc>
        <w:tc>
          <w:tcPr>
            <w:tcW w:w="642" w:type="dxa"/>
            <w:vAlign w:val="bottom"/>
          </w:tcPr>
          <w:p w:rsidR="00985846" w:rsidRDefault="00985846">
            <w:pPr>
              <w:pStyle w:val="ConsPlusNormal"/>
            </w:pPr>
          </w:p>
        </w:tc>
        <w:tc>
          <w:tcPr>
            <w:tcW w:w="775" w:type="dxa"/>
            <w:vAlign w:val="bottom"/>
          </w:tcPr>
          <w:p w:rsidR="00985846" w:rsidRDefault="00985846">
            <w:pPr>
              <w:pStyle w:val="ConsPlusNormal"/>
            </w:pPr>
          </w:p>
        </w:tc>
        <w:tc>
          <w:tcPr>
            <w:tcW w:w="775" w:type="dxa"/>
            <w:vAlign w:val="bottom"/>
          </w:tcPr>
          <w:p w:rsidR="00985846" w:rsidRDefault="00985846">
            <w:pPr>
              <w:pStyle w:val="ConsPlusNormal"/>
            </w:pPr>
          </w:p>
        </w:tc>
        <w:tc>
          <w:tcPr>
            <w:tcW w:w="776" w:type="dxa"/>
            <w:vAlign w:val="bottom"/>
          </w:tcPr>
          <w:p w:rsidR="00985846" w:rsidRDefault="00985846">
            <w:pPr>
              <w:pStyle w:val="ConsPlusNormal"/>
            </w:pP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tcBorders>
          </w:tcPr>
          <w:p w:rsidR="00985846" w:rsidRDefault="00985846">
            <w:pPr>
              <w:pStyle w:val="ConsPlusNormal"/>
              <w:jc w:val="both"/>
            </w:pPr>
            <w:r>
              <w:t>3. Объекты законченного строительства, введенные в эксплуатацию, не прошедшие государственную регистрацию, всего:</w:t>
            </w:r>
          </w:p>
        </w:tc>
        <w:tc>
          <w:tcPr>
            <w:tcW w:w="624" w:type="dxa"/>
            <w:vAlign w:val="bottom"/>
          </w:tcPr>
          <w:p w:rsidR="00985846" w:rsidRDefault="00985846">
            <w:pPr>
              <w:pStyle w:val="ConsPlusNormal"/>
              <w:jc w:val="center"/>
            </w:pPr>
            <w:r>
              <w:t>300</w:t>
            </w:r>
          </w:p>
        </w:tc>
        <w:tc>
          <w:tcPr>
            <w:tcW w:w="680" w:type="dxa"/>
            <w:vAlign w:val="bottom"/>
          </w:tcPr>
          <w:p w:rsidR="00985846" w:rsidRDefault="00985846">
            <w:pPr>
              <w:pStyle w:val="ConsPlusNormal"/>
              <w:jc w:val="center"/>
            </w:pPr>
            <w:r>
              <w:t>x</w:t>
            </w:r>
          </w:p>
        </w:tc>
        <w:tc>
          <w:tcPr>
            <w:tcW w:w="737" w:type="dxa"/>
            <w:vAlign w:val="bottom"/>
          </w:tcPr>
          <w:p w:rsidR="00985846" w:rsidRDefault="00985846">
            <w:pPr>
              <w:pStyle w:val="ConsPlusNormal"/>
              <w:jc w:val="center"/>
            </w:pPr>
            <w:r>
              <w:t>x</w:t>
            </w:r>
          </w:p>
        </w:tc>
        <w:tc>
          <w:tcPr>
            <w:tcW w:w="1018" w:type="dxa"/>
            <w:vAlign w:val="bottom"/>
          </w:tcPr>
          <w:p w:rsidR="00985846" w:rsidRDefault="00985846">
            <w:pPr>
              <w:pStyle w:val="ConsPlusNormal"/>
              <w:jc w:val="center"/>
            </w:pPr>
            <w:r>
              <w:t>x</w:t>
            </w:r>
          </w:p>
        </w:tc>
        <w:tc>
          <w:tcPr>
            <w:tcW w:w="707" w:type="dxa"/>
            <w:vAlign w:val="bottom"/>
          </w:tcPr>
          <w:p w:rsidR="00985846" w:rsidRDefault="00985846">
            <w:pPr>
              <w:pStyle w:val="ConsPlusNormal"/>
              <w:jc w:val="center"/>
            </w:pPr>
            <w:r>
              <w:t>x</w:t>
            </w:r>
          </w:p>
        </w:tc>
        <w:tc>
          <w:tcPr>
            <w:tcW w:w="708" w:type="dxa"/>
            <w:vAlign w:val="bottom"/>
          </w:tcPr>
          <w:p w:rsidR="00985846" w:rsidRDefault="00985846">
            <w:pPr>
              <w:pStyle w:val="ConsPlusNormal"/>
              <w:jc w:val="center"/>
            </w:pPr>
            <w:r>
              <w:t>x</w:t>
            </w:r>
          </w:p>
        </w:tc>
        <w:tc>
          <w:tcPr>
            <w:tcW w:w="774"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6" w:type="dxa"/>
            <w:vAlign w:val="bottom"/>
          </w:tcPr>
          <w:p w:rsidR="00985846" w:rsidRDefault="00985846">
            <w:pPr>
              <w:pStyle w:val="ConsPlusNormal"/>
              <w:jc w:val="center"/>
            </w:pPr>
            <w:r>
              <w:t>x</w:t>
            </w: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tcBorders>
          </w:tcPr>
          <w:p w:rsidR="00985846" w:rsidRDefault="00985846">
            <w:pPr>
              <w:pStyle w:val="ConsPlusNormal"/>
              <w:ind w:left="283"/>
            </w:pPr>
            <w:r>
              <w:t>в том числе по объектам:</w:t>
            </w:r>
          </w:p>
        </w:tc>
        <w:tc>
          <w:tcPr>
            <w:tcW w:w="624" w:type="dxa"/>
            <w:vAlign w:val="bottom"/>
          </w:tcPr>
          <w:p w:rsidR="00985846" w:rsidRDefault="00985846">
            <w:pPr>
              <w:pStyle w:val="ConsPlusNormal"/>
            </w:pPr>
          </w:p>
        </w:tc>
        <w:tc>
          <w:tcPr>
            <w:tcW w:w="680" w:type="dxa"/>
            <w:vAlign w:val="bottom"/>
          </w:tcPr>
          <w:p w:rsidR="00985846" w:rsidRDefault="00985846">
            <w:pPr>
              <w:pStyle w:val="ConsPlusNormal"/>
            </w:pPr>
          </w:p>
        </w:tc>
        <w:tc>
          <w:tcPr>
            <w:tcW w:w="737" w:type="dxa"/>
            <w:vAlign w:val="bottom"/>
          </w:tcPr>
          <w:p w:rsidR="00985846" w:rsidRDefault="00985846">
            <w:pPr>
              <w:pStyle w:val="ConsPlusNormal"/>
            </w:pPr>
          </w:p>
        </w:tc>
        <w:tc>
          <w:tcPr>
            <w:tcW w:w="1018" w:type="dxa"/>
            <w:vAlign w:val="bottom"/>
          </w:tcPr>
          <w:p w:rsidR="00985846" w:rsidRDefault="00985846">
            <w:pPr>
              <w:pStyle w:val="ConsPlusNormal"/>
            </w:pPr>
          </w:p>
        </w:tc>
        <w:tc>
          <w:tcPr>
            <w:tcW w:w="707" w:type="dxa"/>
            <w:vAlign w:val="bottom"/>
          </w:tcPr>
          <w:p w:rsidR="00985846" w:rsidRDefault="00985846">
            <w:pPr>
              <w:pStyle w:val="ConsPlusNormal"/>
            </w:pPr>
          </w:p>
        </w:tc>
        <w:tc>
          <w:tcPr>
            <w:tcW w:w="708" w:type="dxa"/>
            <w:vAlign w:val="bottom"/>
          </w:tcPr>
          <w:p w:rsidR="00985846" w:rsidRDefault="00985846">
            <w:pPr>
              <w:pStyle w:val="ConsPlusNormal"/>
            </w:pPr>
          </w:p>
        </w:tc>
        <w:tc>
          <w:tcPr>
            <w:tcW w:w="774" w:type="dxa"/>
            <w:vAlign w:val="bottom"/>
          </w:tcPr>
          <w:p w:rsidR="00985846" w:rsidRDefault="00985846">
            <w:pPr>
              <w:pStyle w:val="ConsPlusNormal"/>
            </w:pPr>
          </w:p>
        </w:tc>
        <w:tc>
          <w:tcPr>
            <w:tcW w:w="775" w:type="dxa"/>
            <w:vAlign w:val="bottom"/>
          </w:tcPr>
          <w:p w:rsidR="00985846" w:rsidRDefault="00985846">
            <w:pPr>
              <w:pStyle w:val="ConsPlusNormal"/>
            </w:pPr>
          </w:p>
        </w:tc>
        <w:tc>
          <w:tcPr>
            <w:tcW w:w="642" w:type="dxa"/>
            <w:vAlign w:val="bottom"/>
          </w:tcPr>
          <w:p w:rsidR="00985846" w:rsidRDefault="00985846">
            <w:pPr>
              <w:pStyle w:val="ConsPlusNormal"/>
            </w:pPr>
          </w:p>
        </w:tc>
        <w:tc>
          <w:tcPr>
            <w:tcW w:w="642" w:type="dxa"/>
            <w:vAlign w:val="bottom"/>
          </w:tcPr>
          <w:p w:rsidR="00985846" w:rsidRDefault="00985846">
            <w:pPr>
              <w:pStyle w:val="ConsPlusNormal"/>
            </w:pPr>
          </w:p>
        </w:tc>
        <w:tc>
          <w:tcPr>
            <w:tcW w:w="642" w:type="dxa"/>
            <w:vAlign w:val="bottom"/>
          </w:tcPr>
          <w:p w:rsidR="00985846" w:rsidRDefault="00985846">
            <w:pPr>
              <w:pStyle w:val="ConsPlusNormal"/>
            </w:pPr>
          </w:p>
        </w:tc>
        <w:tc>
          <w:tcPr>
            <w:tcW w:w="775" w:type="dxa"/>
            <w:vAlign w:val="bottom"/>
          </w:tcPr>
          <w:p w:rsidR="00985846" w:rsidRDefault="00985846">
            <w:pPr>
              <w:pStyle w:val="ConsPlusNormal"/>
            </w:pPr>
          </w:p>
        </w:tc>
        <w:tc>
          <w:tcPr>
            <w:tcW w:w="775" w:type="dxa"/>
            <w:vAlign w:val="bottom"/>
          </w:tcPr>
          <w:p w:rsidR="00985846" w:rsidRDefault="00985846">
            <w:pPr>
              <w:pStyle w:val="ConsPlusNormal"/>
            </w:pPr>
          </w:p>
        </w:tc>
        <w:tc>
          <w:tcPr>
            <w:tcW w:w="776" w:type="dxa"/>
            <w:vAlign w:val="bottom"/>
          </w:tcPr>
          <w:p w:rsidR="00985846" w:rsidRDefault="00985846">
            <w:pPr>
              <w:pStyle w:val="ConsPlusNormal"/>
            </w:pP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tcBorders>
          </w:tcPr>
          <w:p w:rsidR="00985846" w:rsidRDefault="00985846">
            <w:pPr>
              <w:pStyle w:val="ConsPlusNormal"/>
              <w:jc w:val="both"/>
            </w:pPr>
            <w:r>
              <w:t>4. Капитальные вложения, произведенные в объекты, строительство которых не начиналось, всего:</w:t>
            </w:r>
          </w:p>
        </w:tc>
        <w:tc>
          <w:tcPr>
            <w:tcW w:w="624" w:type="dxa"/>
            <w:vAlign w:val="bottom"/>
          </w:tcPr>
          <w:p w:rsidR="00985846" w:rsidRDefault="00985846">
            <w:pPr>
              <w:pStyle w:val="ConsPlusNormal"/>
              <w:jc w:val="center"/>
            </w:pPr>
            <w:r>
              <w:t>400</w:t>
            </w:r>
          </w:p>
        </w:tc>
        <w:tc>
          <w:tcPr>
            <w:tcW w:w="680" w:type="dxa"/>
            <w:vAlign w:val="bottom"/>
          </w:tcPr>
          <w:p w:rsidR="00985846" w:rsidRDefault="00985846">
            <w:pPr>
              <w:pStyle w:val="ConsPlusNormal"/>
              <w:jc w:val="center"/>
            </w:pPr>
            <w:r>
              <w:t>x</w:t>
            </w:r>
          </w:p>
        </w:tc>
        <w:tc>
          <w:tcPr>
            <w:tcW w:w="737" w:type="dxa"/>
            <w:vAlign w:val="bottom"/>
          </w:tcPr>
          <w:p w:rsidR="00985846" w:rsidRDefault="00985846">
            <w:pPr>
              <w:pStyle w:val="ConsPlusNormal"/>
              <w:jc w:val="center"/>
            </w:pPr>
            <w:r>
              <w:t>x</w:t>
            </w:r>
          </w:p>
        </w:tc>
        <w:tc>
          <w:tcPr>
            <w:tcW w:w="1018" w:type="dxa"/>
            <w:vAlign w:val="bottom"/>
          </w:tcPr>
          <w:p w:rsidR="00985846" w:rsidRDefault="00985846">
            <w:pPr>
              <w:pStyle w:val="ConsPlusNormal"/>
              <w:jc w:val="center"/>
            </w:pPr>
            <w:r>
              <w:t>x</w:t>
            </w:r>
          </w:p>
        </w:tc>
        <w:tc>
          <w:tcPr>
            <w:tcW w:w="707" w:type="dxa"/>
            <w:vAlign w:val="bottom"/>
          </w:tcPr>
          <w:p w:rsidR="00985846" w:rsidRDefault="00985846">
            <w:pPr>
              <w:pStyle w:val="ConsPlusNormal"/>
              <w:jc w:val="center"/>
            </w:pPr>
            <w:r>
              <w:t>x</w:t>
            </w:r>
          </w:p>
        </w:tc>
        <w:tc>
          <w:tcPr>
            <w:tcW w:w="708" w:type="dxa"/>
            <w:vAlign w:val="bottom"/>
          </w:tcPr>
          <w:p w:rsidR="00985846" w:rsidRDefault="00985846">
            <w:pPr>
              <w:pStyle w:val="ConsPlusNormal"/>
              <w:jc w:val="center"/>
            </w:pPr>
            <w:r>
              <w:t>x</w:t>
            </w:r>
          </w:p>
        </w:tc>
        <w:tc>
          <w:tcPr>
            <w:tcW w:w="774"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6" w:type="dxa"/>
            <w:vAlign w:val="bottom"/>
          </w:tcPr>
          <w:p w:rsidR="00985846" w:rsidRDefault="00985846">
            <w:pPr>
              <w:pStyle w:val="ConsPlusNormal"/>
              <w:jc w:val="center"/>
            </w:pPr>
            <w:r>
              <w:t>x</w:t>
            </w: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tcBorders>
          </w:tcPr>
          <w:p w:rsidR="00985846" w:rsidRDefault="00985846">
            <w:pPr>
              <w:pStyle w:val="ConsPlusNormal"/>
              <w:ind w:left="567"/>
            </w:pPr>
            <w:r>
              <w:t>в том числе по объектам:</w:t>
            </w:r>
          </w:p>
        </w:tc>
        <w:tc>
          <w:tcPr>
            <w:tcW w:w="624" w:type="dxa"/>
            <w:vAlign w:val="bottom"/>
          </w:tcPr>
          <w:p w:rsidR="00985846" w:rsidRDefault="00985846">
            <w:pPr>
              <w:pStyle w:val="ConsPlusNormal"/>
            </w:pPr>
          </w:p>
        </w:tc>
        <w:tc>
          <w:tcPr>
            <w:tcW w:w="680" w:type="dxa"/>
            <w:vAlign w:val="bottom"/>
          </w:tcPr>
          <w:p w:rsidR="00985846" w:rsidRDefault="00985846">
            <w:pPr>
              <w:pStyle w:val="ConsPlusNormal"/>
            </w:pPr>
          </w:p>
        </w:tc>
        <w:tc>
          <w:tcPr>
            <w:tcW w:w="737" w:type="dxa"/>
            <w:vAlign w:val="bottom"/>
          </w:tcPr>
          <w:p w:rsidR="00985846" w:rsidRDefault="00985846">
            <w:pPr>
              <w:pStyle w:val="ConsPlusNormal"/>
            </w:pPr>
          </w:p>
        </w:tc>
        <w:tc>
          <w:tcPr>
            <w:tcW w:w="1018" w:type="dxa"/>
            <w:vAlign w:val="bottom"/>
          </w:tcPr>
          <w:p w:rsidR="00985846" w:rsidRDefault="00985846">
            <w:pPr>
              <w:pStyle w:val="ConsPlusNormal"/>
            </w:pPr>
          </w:p>
        </w:tc>
        <w:tc>
          <w:tcPr>
            <w:tcW w:w="707" w:type="dxa"/>
            <w:vAlign w:val="bottom"/>
          </w:tcPr>
          <w:p w:rsidR="00985846" w:rsidRDefault="00985846">
            <w:pPr>
              <w:pStyle w:val="ConsPlusNormal"/>
            </w:pPr>
          </w:p>
        </w:tc>
        <w:tc>
          <w:tcPr>
            <w:tcW w:w="708" w:type="dxa"/>
            <w:vAlign w:val="bottom"/>
          </w:tcPr>
          <w:p w:rsidR="00985846" w:rsidRDefault="00985846">
            <w:pPr>
              <w:pStyle w:val="ConsPlusNormal"/>
            </w:pPr>
          </w:p>
        </w:tc>
        <w:tc>
          <w:tcPr>
            <w:tcW w:w="774" w:type="dxa"/>
            <w:vAlign w:val="bottom"/>
          </w:tcPr>
          <w:p w:rsidR="00985846" w:rsidRDefault="00985846">
            <w:pPr>
              <w:pStyle w:val="ConsPlusNormal"/>
            </w:pPr>
          </w:p>
        </w:tc>
        <w:tc>
          <w:tcPr>
            <w:tcW w:w="775" w:type="dxa"/>
            <w:vAlign w:val="bottom"/>
          </w:tcPr>
          <w:p w:rsidR="00985846" w:rsidRDefault="00985846">
            <w:pPr>
              <w:pStyle w:val="ConsPlusNormal"/>
            </w:pPr>
          </w:p>
        </w:tc>
        <w:tc>
          <w:tcPr>
            <w:tcW w:w="642" w:type="dxa"/>
            <w:vAlign w:val="bottom"/>
          </w:tcPr>
          <w:p w:rsidR="00985846" w:rsidRDefault="00985846">
            <w:pPr>
              <w:pStyle w:val="ConsPlusNormal"/>
            </w:pPr>
          </w:p>
        </w:tc>
        <w:tc>
          <w:tcPr>
            <w:tcW w:w="642" w:type="dxa"/>
            <w:vAlign w:val="bottom"/>
          </w:tcPr>
          <w:p w:rsidR="00985846" w:rsidRDefault="00985846">
            <w:pPr>
              <w:pStyle w:val="ConsPlusNormal"/>
            </w:pPr>
          </w:p>
        </w:tc>
        <w:tc>
          <w:tcPr>
            <w:tcW w:w="642" w:type="dxa"/>
            <w:vAlign w:val="bottom"/>
          </w:tcPr>
          <w:p w:rsidR="00985846" w:rsidRDefault="00985846">
            <w:pPr>
              <w:pStyle w:val="ConsPlusNormal"/>
            </w:pPr>
          </w:p>
        </w:tc>
        <w:tc>
          <w:tcPr>
            <w:tcW w:w="775" w:type="dxa"/>
            <w:vAlign w:val="bottom"/>
          </w:tcPr>
          <w:p w:rsidR="00985846" w:rsidRDefault="00985846">
            <w:pPr>
              <w:pStyle w:val="ConsPlusNormal"/>
            </w:pPr>
          </w:p>
        </w:tc>
        <w:tc>
          <w:tcPr>
            <w:tcW w:w="775" w:type="dxa"/>
            <w:vAlign w:val="bottom"/>
          </w:tcPr>
          <w:p w:rsidR="00985846" w:rsidRDefault="00985846">
            <w:pPr>
              <w:pStyle w:val="ConsPlusNormal"/>
            </w:pPr>
          </w:p>
        </w:tc>
        <w:tc>
          <w:tcPr>
            <w:tcW w:w="776" w:type="dxa"/>
            <w:vAlign w:val="bottom"/>
          </w:tcPr>
          <w:p w:rsidR="00985846" w:rsidRDefault="00985846">
            <w:pPr>
              <w:pStyle w:val="ConsPlusNormal"/>
            </w:pP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tcBorders>
          </w:tcPr>
          <w:p w:rsidR="00985846" w:rsidRDefault="00985846">
            <w:pPr>
              <w:pStyle w:val="ConsPlusNormal"/>
              <w:jc w:val="both"/>
            </w:pPr>
            <w:r>
              <w:t>из них:</w:t>
            </w:r>
          </w:p>
          <w:p w:rsidR="00985846" w:rsidRDefault="00985846">
            <w:pPr>
              <w:pStyle w:val="ConsPlusNormal"/>
              <w:ind w:firstLine="283"/>
              <w:jc w:val="both"/>
            </w:pPr>
            <w:r>
              <w:t>4.1. расходы на проектно-изыскательские работы и проектно-сметную документацию, всего:</w:t>
            </w:r>
          </w:p>
        </w:tc>
        <w:tc>
          <w:tcPr>
            <w:tcW w:w="624" w:type="dxa"/>
            <w:vAlign w:val="bottom"/>
          </w:tcPr>
          <w:p w:rsidR="00985846" w:rsidRDefault="00985846">
            <w:pPr>
              <w:pStyle w:val="ConsPlusNormal"/>
              <w:jc w:val="center"/>
            </w:pPr>
            <w:r>
              <w:t>410</w:t>
            </w:r>
          </w:p>
        </w:tc>
        <w:tc>
          <w:tcPr>
            <w:tcW w:w="680" w:type="dxa"/>
            <w:vAlign w:val="bottom"/>
          </w:tcPr>
          <w:p w:rsidR="00985846" w:rsidRDefault="00985846">
            <w:pPr>
              <w:pStyle w:val="ConsPlusNormal"/>
              <w:jc w:val="center"/>
            </w:pPr>
            <w:r>
              <w:t>x</w:t>
            </w:r>
          </w:p>
        </w:tc>
        <w:tc>
          <w:tcPr>
            <w:tcW w:w="737" w:type="dxa"/>
            <w:vAlign w:val="bottom"/>
          </w:tcPr>
          <w:p w:rsidR="00985846" w:rsidRDefault="00985846">
            <w:pPr>
              <w:pStyle w:val="ConsPlusNormal"/>
              <w:jc w:val="center"/>
            </w:pPr>
            <w:r>
              <w:t>x</w:t>
            </w:r>
          </w:p>
        </w:tc>
        <w:tc>
          <w:tcPr>
            <w:tcW w:w="1018" w:type="dxa"/>
            <w:vAlign w:val="bottom"/>
          </w:tcPr>
          <w:p w:rsidR="00985846" w:rsidRDefault="00985846">
            <w:pPr>
              <w:pStyle w:val="ConsPlusNormal"/>
              <w:jc w:val="center"/>
            </w:pPr>
            <w:r>
              <w:t>x</w:t>
            </w:r>
          </w:p>
        </w:tc>
        <w:tc>
          <w:tcPr>
            <w:tcW w:w="707" w:type="dxa"/>
            <w:vAlign w:val="bottom"/>
          </w:tcPr>
          <w:p w:rsidR="00985846" w:rsidRDefault="00985846">
            <w:pPr>
              <w:pStyle w:val="ConsPlusNormal"/>
              <w:jc w:val="center"/>
            </w:pPr>
            <w:r>
              <w:t>x</w:t>
            </w:r>
          </w:p>
        </w:tc>
        <w:tc>
          <w:tcPr>
            <w:tcW w:w="708" w:type="dxa"/>
            <w:vAlign w:val="bottom"/>
          </w:tcPr>
          <w:p w:rsidR="00985846" w:rsidRDefault="00985846">
            <w:pPr>
              <w:pStyle w:val="ConsPlusNormal"/>
              <w:jc w:val="center"/>
            </w:pPr>
            <w:r>
              <w:t>x</w:t>
            </w:r>
          </w:p>
        </w:tc>
        <w:tc>
          <w:tcPr>
            <w:tcW w:w="774"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6" w:type="dxa"/>
            <w:vAlign w:val="bottom"/>
          </w:tcPr>
          <w:p w:rsidR="00985846" w:rsidRDefault="00985846">
            <w:pPr>
              <w:pStyle w:val="ConsPlusNormal"/>
              <w:jc w:val="center"/>
            </w:pPr>
            <w:r>
              <w:t>x</w:t>
            </w: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tcBorders>
          </w:tcPr>
          <w:p w:rsidR="00985846" w:rsidRDefault="00985846">
            <w:pPr>
              <w:pStyle w:val="ConsPlusNormal"/>
              <w:ind w:left="567"/>
            </w:pPr>
            <w:r>
              <w:t>в том числе по объектам:</w:t>
            </w:r>
          </w:p>
        </w:tc>
        <w:tc>
          <w:tcPr>
            <w:tcW w:w="624" w:type="dxa"/>
            <w:vAlign w:val="bottom"/>
          </w:tcPr>
          <w:p w:rsidR="00985846" w:rsidRDefault="00985846">
            <w:pPr>
              <w:pStyle w:val="ConsPlusNormal"/>
            </w:pPr>
          </w:p>
        </w:tc>
        <w:tc>
          <w:tcPr>
            <w:tcW w:w="680" w:type="dxa"/>
            <w:vAlign w:val="bottom"/>
          </w:tcPr>
          <w:p w:rsidR="00985846" w:rsidRDefault="00985846">
            <w:pPr>
              <w:pStyle w:val="ConsPlusNormal"/>
            </w:pPr>
          </w:p>
        </w:tc>
        <w:tc>
          <w:tcPr>
            <w:tcW w:w="737" w:type="dxa"/>
            <w:vAlign w:val="bottom"/>
          </w:tcPr>
          <w:p w:rsidR="00985846" w:rsidRDefault="00985846">
            <w:pPr>
              <w:pStyle w:val="ConsPlusNormal"/>
            </w:pPr>
          </w:p>
        </w:tc>
        <w:tc>
          <w:tcPr>
            <w:tcW w:w="1018" w:type="dxa"/>
            <w:vAlign w:val="bottom"/>
          </w:tcPr>
          <w:p w:rsidR="00985846" w:rsidRDefault="00985846">
            <w:pPr>
              <w:pStyle w:val="ConsPlusNormal"/>
            </w:pPr>
          </w:p>
        </w:tc>
        <w:tc>
          <w:tcPr>
            <w:tcW w:w="707" w:type="dxa"/>
            <w:vAlign w:val="bottom"/>
          </w:tcPr>
          <w:p w:rsidR="00985846" w:rsidRDefault="00985846">
            <w:pPr>
              <w:pStyle w:val="ConsPlusNormal"/>
            </w:pPr>
          </w:p>
        </w:tc>
        <w:tc>
          <w:tcPr>
            <w:tcW w:w="708" w:type="dxa"/>
            <w:vAlign w:val="bottom"/>
          </w:tcPr>
          <w:p w:rsidR="00985846" w:rsidRDefault="00985846">
            <w:pPr>
              <w:pStyle w:val="ConsPlusNormal"/>
            </w:pPr>
          </w:p>
        </w:tc>
        <w:tc>
          <w:tcPr>
            <w:tcW w:w="774" w:type="dxa"/>
            <w:vAlign w:val="bottom"/>
          </w:tcPr>
          <w:p w:rsidR="00985846" w:rsidRDefault="00985846">
            <w:pPr>
              <w:pStyle w:val="ConsPlusNormal"/>
            </w:pPr>
          </w:p>
        </w:tc>
        <w:tc>
          <w:tcPr>
            <w:tcW w:w="775" w:type="dxa"/>
            <w:vAlign w:val="bottom"/>
          </w:tcPr>
          <w:p w:rsidR="00985846" w:rsidRDefault="00985846">
            <w:pPr>
              <w:pStyle w:val="ConsPlusNormal"/>
            </w:pPr>
          </w:p>
        </w:tc>
        <w:tc>
          <w:tcPr>
            <w:tcW w:w="642" w:type="dxa"/>
            <w:vAlign w:val="bottom"/>
          </w:tcPr>
          <w:p w:rsidR="00985846" w:rsidRDefault="00985846">
            <w:pPr>
              <w:pStyle w:val="ConsPlusNormal"/>
            </w:pPr>
          </w:p>
        </w:tc>
        <w:tc>
          <w:tcPr>
            <w:tcW w:w="642" w:type="dxa"/>
            <w:vAlign w:val="bottom"/>
          </w:tcPr>
          <w:p w:rsidR="00985846" w:rsidRDefault="00985846">
            <w:pPr>
              <w:pStyle w:val="ConsPlusNormal"/>
            </w:pPr>
          </w:p>
        </w:tc>
        <w:tc>
          <w:tcPr>
            <w:tcW w:w="642" w:type="dxa"/>
            <w:vAlign w:val="bottom"/>
          </w:tcPr>
          <w:p w:rsidR="00985846" w:rsidRDefault="00985846">
            <w:pPr>
              <w:pStyle w:val="ConsPlusNormal"/>
            </w:pPr>
          </w:p>
        </w:tc>
        <w:tc>
          <w:tcPr>
            <w:tcW w:w="775" w:type="dxa"/>
            <w:vAlign w:val="bottom"/>
          </w:tcPr>
          <w:p w:rsidR="00985846" w:rsidRDefault="00985846">
            <w:pPr>
              <w:pStyle w:val="ConsPlusNormal"/>
            </w:pPr>
          </w:p>
        </w:tc>
        <w:tc>
          <w:tcPr>
            <w:tcW w:w="775" w:type="dxa"/>
            <w:vAlign w:val="bottom"/>
          </w:tcPr>
          <w:p w:rsidR="00985846" w:rsidRDefault="00985846">
            <w:pPr>
              <w:pStyle w:val="ConsPlusNormal"/>
            </w:pPr>
          </w:p>
        </w:tc>
        <w:tc>
          <w:tcPr>
            <w:tcW w:w="776" w:type="dxa"/>
            <w:vAlign w:val="bottom"/>
          </w:tcPr>
          <w:p w:rsidR="00985846" w:rsidRDefault="00985846">
            <w:pPr>
              <w:pStyle w:val="ConsPlusNormal"/>
            </w:pP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tcBorders>
          </w:tcPr>
          <w:p w:rsidR="00985846" w:rsidRDefault="00985846">
            <w:pPr>
              <w:pStyle w:val="ConsPlusNormal"/>
              <w:jc w:val="both"/>
            </w:pPr>
            <w:r>
              <w:t>5. Капитальные вложения, произведенные при приобретении объектов незавершенного строительства, всего:</w:t>
            </w:r>
          </w:p>
        </w:tc>
        <w:tc>
          <w:tcPr>
            <w:tcW w:w="624" w:type="dxa"/>
            <w:vAlign w:val="bottom"/>
          </w:tcPr>
          <w:p w:rsidR="00985846" w:rsidRDefault="00985846">
            <w:pPr>
              <w:pStyle w:val="ConsPlusNormal"/>
              <w:jc w:val="center"/>
            </w:pPr>
            <w:r>
              <w:t>500</w:t>
            </w:r>
          </w:p>
        </w:tc>
        <w:tc>
          <w:tcPr>
            <w:tcW w:w="680" w:type="dxa"/>
            <w:vAlign w:val="bottom"/>
          </w:tcPr>
          <w:p w:rsidR="00985846" w:rsidRDefault="00985846">
            <w:pPr>
              <w:pStyle w:val="ConsPlusNormal"/>
              <w:jc w:val="center"/>
            </w:pPr>
            <w:r>
              <w:t>x</w:t>
            </w:r>
          </w:p>
        </w:tc>
        <w:tc>
          <w:tcPr>
            <w:tcW w:w="737" w:type="dxa"/>
            <w:vAlign w:val="bottom"/>
          </w:tcPr>
          <w:p w:rsidR="00985846" w:rsidRDefault="00985846">
            <w:pPr>
              <w:pStyle w:val="ConsPlusNormal"/>
              <w:jc w:val="center"/>
            </w:pPr>
            <w:r>
              <w:t>x</w:t>
            </w:r>
          </w:p>
        </w:tc>
        <w:tc>
          <w:tcPr>
            <w:tcW w:w="1018" w:type="dxa"/>
            <w:vAlign w:val="bottom"/>
          </w:tcPr>
          <w:p w:rsidR="00985846" w:rsidRDefault="00985846">
            <w:pPr>
              <w:pStyle w:val="ConsPlusNormal"/>
              <w:jc w:val="center"/>
            </w:pPr>
            <w:r>
              <w:t>x</w:t>
            </w:r>
          </w:p>
        </w:tc>
        <w:tc>
          <w:tcPr>
            <w:tcW w:w="707" w:type="dxa"/>
            <w:vAlign w:val="bottom"/>
          </w:tcPr>
          <w:p w:rsidR="00985846" w:rsidRDefault="00985846">
            <w:pPr>
              <w:pStyle w:val="ConsPlusNormal"/>
              <w:jc w:val="center"/>
            </w:pPr>
            <w:r>
              <w:t>x</w:t>
            </w:r>
          </w:p>
        </w:tc>
        <w:tc>
          <w:tcPr>
            <w:tcW w:w="708" w:type="dxa"/>
            <w:vAlign w:val="bottom"/>
          </w:tcPr>
          <w:p w:rsidR="00985846" w:rsidRDefault="00985846">
            <w:pPr>
              <w:pStyle w:val="ConsPlusNormal"/>
              <w:jc w:val="center"/>
            </w:pPr>
            <w:r>
              <w:t>x</w:t>
            </w:r>
          </w:p>
        </w:tc>
        <w:tc>
          <w:tcPr>
            <w:tcW w:w="774"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6" w:type="dxa"/>
            <w:vAlign w:val="bottom"/>
          </w:tcPr>
          <w:p w:rsidR="00985846" w:rsidRDefault="00985846">
            <w:pPr>
              <w:pStyle w:val="ConsPlusNormal"/>
              <w:jc w:val="center"/>
            </w:pPr>
            <w:r>
              <w:t>x</w:t>
            </w: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tcBorders>
          </w:tcPr>
          <w:p w:rsidR="00985846" w:rsidRDefault="00985846">
            <w:pPr>
              <w:pStyle w:val="ConsPlusNormal"/>
              <w:jc w:val="both"/>
            </w:pPr>
            <w:r>
              <w:t>в том числе:</w:t>
            </w:r>
          </w:p>
          <w:p w:rsidR="00985846" w:rsidRDefault="00985846">
            <w:pPr>
              <w:pStyle w:val="ConsPlusNormal"/>
              <w:ind w:firstLine="283"/>
              <w:jc w:val="both"/>
            </w:pPr>
            <w:r>
              <w:t>5.1. включенных в документ, устанавливающий распределение бюджетных средств на реализацию инвестиционных проектов, всего:</w:t>
            </w:r>
          </w:p>
        </w:tc>
        <w:tc>
          <w:tcPr>
            <w:tcW w:w="624" w:type="dxa"/>
            <w:vAlign w:val="bottom"/>
          </w:tcPr>
          <w:p w:rsidR="00985846" w:rsidRDefault="00985846">
            <w:pPr>
              <w:pStyle w:val="ConsPlusNormal"/>
              <w:jc w:val="center"/>
            </w:pPr>
            <w:r>
              <w:t>510</w:t>
            </w:r>
          </w:p>
        </w:tc>
        <w:tc>
          <w:tcPr>
            <w:tcW w:w="680" w:type="dxa"/>
            <w:vAlign w:val="bottom"/>
          </w:tcPr>
          <w:p w:rsidR="00985846" w:rsidRDefault="00985846">
            <w:pPr>
              <w:pStyle w:val="ConsPlusNormal"/>
              <w:jc w:val="center"/>
            </w:pPr>
            <w:r>
              <w:t>x</w:t>
            </w:r>
          </w:p>
        </w:tc>
        <w:tc>
          <w:tcPr>
            <w:tcW w:w="737" w:type="dxa"/>
            <w:vAlign w:val="bottom"/>
          </w:tcPr>
          <w:p w:rsidR="00985846" w:rsidRDefault="00985846">
            <w:pPr>
              <w:pStyle w:val="ConsPlusNormal"/>
              <w:jc w:val="center"/>
            </w:pPr>
            <w:r>
              <w:t>x</w:t>
            </w:r>
          </w:p>
        </w:tc>
        <w:tc>
          <w:tcPr>
            <w:tcW w:w="1018" w:type="dxa"/>
            <w:vAlign w:val="bottom"/>
          </w:tcPr>
          <w:p w:rsidR="00985846" w:rsidRDefault="00985846">
            <w:pPr>
              <w:pStyle w:val="ConsPlusNormal"/>
              <w:jc w:val="center"/>
            </w:pPr>
            <w:r>
              <w:t>x</w:t>
            </w:r>
          </w:p>
        </w:tc>
        <w:tc>
          <w:tcPr>
            <w:tcW w:w="707" w:type="dxa"/>
            <w:vAlign w:val="bottom"/>
          </w:tcPr>
          <w:p w:rsidR="00985846" w:rsidRDefault="00985846">
            <w:pPr>
              <w:pStyle w:val="ConsPlusNormal"/>
              <w:jc w:val="center"/>
            </w:pPr>
            <w:r>
              <w:t>x</w:t>
            </w:r>
          </w:p>
        </w:tc>
        <w:tc>
          <w:tcPr>
            <w:tcW w:w="708" w:type="dxa"/>
            <w:vAlign w:val="bottom"/>
          </w:tcPr>
          <w:p w:rsidR="00985846" w:rsidRDefault="00985846">
            <w:pPr>
              <w:pStyle w:val="ConsPlusNormal"/>
              <w:jc w:val="center"/>
            </w:pPr>
            <w:r>
              <w:t>x</w:t>
            </w:r>
          </w:p>
        </w:tc>
        <w:tc>
          <w:tcPr>
            <w:tcW w:w="774"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6" w:type="dxa"/>
            <w:vAlign w:val="bottom"/>
          </w:tcPr>
          <w:p w:rsidR="00985846" w:rsidRDefault="00985846">
            <w:pPr>
              <w:pStyle w:val="ConsPlusNormal"/>
              <w:jc w:val="center"/>
            </w:pPr>
            <w:r>
              <w:t>x</w:t>
            </w: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tcBorders>
          </w:tcPr>
          <w:p w:rsidR="00985846" w:rsidRDefault="00985846">
            <w:pPr>
              <w:pStyle w:val="ConsPlusNormal"/>
              <w:ind w:left="567"/>
            </w:pPr>
            <w:r>
              <w:lastRenderedPageBreak/>
              <w:t>в том числе по объектам:</w:t>
            </w:r>
          </w:p>
        </w:tc>
        <w:tc>
          <w:tcPr>
            <w:tcW w:w="624" w:type="dxa"/>
            <w:vAlign w:val="bottom"/>
          </w:tcPr>
          <w:p w:rsidR="00985846" w:rsidRDefault="00985846">
            <w:pPr>
              <w:pStyle w:val="ConsPlusNormal"/>
            </w:pPr>
          </w:p>
        </w:tc>
        <w:tc>
          <w:tcPr>
            <w:tcW w:w="680" w:type="dxa"/>
            <w:vAlign w:val="bottom"/>
          </w:tcPr>
          <w:p w:rsidR="00985846" w:rsidRDefault="00985846">
            <w:pPr>
              <w:pStyle w:val="ConsPlusNormal"/>
            </w:pPr>
          </w:p>
        </w:tc>
        <w:tc>
          <w:tcPr>
            <w:tcW w:w="737" w:type="dxa"/>
            <w:vAlign w:val="bottom"/>
          </w:tcPr>
          <w:p w:rsidR="00985846" w:rsidRDefault="00985846">
            <w:pPr>
              <w:pStyle w:val="ConsPlusNormal"/>
            </w:pPr>
          </w:p>
        </w:tc>
        <w:tc>
          <w:tcPr>
            <w:tcW w:w="1018" w:type="dxa"/>
            <w:vAlign w:val="bottom"/>
          </w:tcPr>
          <w:p w:rsidR="00985846" w:rsidRDefault="00985846">
            <w:pPr>
              <w:pStyle w:val="ConsPlusNormal"/>
            </w:pPr>
          </w:p>
        </w:tc>
        <w:tc>
          <w:tcPr>
            <w:tcW w:w="707" w:type="dxa"/>
            <w:vAlign w:val="bottom"/>
          </w:tcPr>
          <w:p w:rsidR="00985846" w:rsidRDefault="00985846">
            <w:pPr>
              <w:pStyle w:val="ConsPlusNormal"/>
            </w:pPr>
          </w:p>
        </w:tc>
        <w:tc>
          <w:tcPr>
            <w:tcW w:w="708" w:type="dxa"/>
            <w:vAlign w:val="bottom"/>
          </w:tcPr>
          <w:p w:rsidR="00985846" w:rsidRDefault="00985846">
            <w:pPr>
              <w:pStyle w:val="ConsPlusNormal"/>
            </w:pPr>
          </w:p>
        </w:tc>
        <w:tc>
          <w:tcPr>
            <w:tcW w:w="774" w:type="dxa"/>
            <w:vAlign w:val="bottom"/>
          </w:tcPr>
          <w:p w:rsidR="00985846" w:rsidRDefault="00985846">
            <w:pPr>
              <w:pStyle w:val="ConsPlusNormal"/>
            </w:pPr>
          </w:p>
        </w:tc>
        <w:tc>
          <w:tcPr>
            <w:tcW w:w="775" w:type="dxa"/>
            <w:vAlign w:val="bottom"/>
          </w:tcPr>
          <w:p w:rsidR="00985846" w:rsidRDefault="00985846">
            <w:pPr>
              <w:pStyle w:val="ConsPlusNormal"/>
            </w:pPr>
          </w:p>
        </w:tc>
        <w:tc>
          <w:tcPr>
            <w:tcW w:w="642" w:type="dxa"/>
            <w:vAlign w:val="bottom"/>
          </w:tcPr>
          <w:p w:rsidR="00985846" w:rsidRDefault="00985846">
            <w:pPr>
              <w:pStyle w:val="ConsPlusNormal"/>
            </w:pPr>
          </w:p>
        </w:tc>
        <w:tc>
          <w:tcPr>
            <w:tcW w:w="642" w:type="dxa"/>
            <w:vAlign w:val="bottom"/>
          </w:tcPr>
          <w:p w:rsidR="00985846" w:rsidRDefault="00985846">
            <w:pPr>
              <w:pStyle w:val="ConsPlusNormal"/>
            </w:pPr>
          </w:p>
        </w:tc>
        <w:tc>
          <w:tcPr>
            <w:tcW w:w="642" w:type="dxa"/>
            <w:vAlign w:val="bottom"/>
          </w:tcPr>
          <w:p w:rsidR="00985846" w:rsidRDefault="00985846">
            <w:pPr>
              <w:pStyle w:val="ConsPlusNormal"/>
            </w:pPr>
          </w:p>
        </w:tc>
        <w:tc>
          <w:tcPr>
            <w:tcW w:w="775" w:type="dxa"/>
            <w:vAlign w:val="bottom"/>
          </w:tcPr>
          <w:p w:rsidR="00985846" w:rsidRDefault="00985846">
            <w:pPr>
              <w:pStyle w:val="ConsPlusNormal"/>
            </w:pPr>
          </w:p>
        </w:tc>
        <w:tc>
          <w:tcPr>
            <w:tcW w:w="775" w:type="dxa"/>
            <w:vAlign w:val="bottom"/>
          </w:tcPr>
          <w:p w:rsidR="00985846" w:rsidRDefault="00985846">
            <w:pPr>
              <w:pStyle w:val="ConsPlusNormal"/>
            </w:pPr>
          </w:p>
        </w:tc>
        <w:tc>
          <w:tcPr>
            <w:tcW w:w="776" w:type="dxa"/>
            <w:vAlign w:val="bottom"/>
          </w:tcPr>
          <w:p w:rsidR="00985846" w:rsidRDefault="00985846">
            <w:pPr>
              <w:pStyle w:val="ConsPlusNormal"/>
            </w:pP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tcBorders>
          </w:tcPr>
          <w:p w:rsidR="00985846" w:rsidRDefault="00985846">
            <w:pPr>
              <w:pStyle w:val="ConsPlusNormal"/>
              <w:ind w:firstLine="283"/>
              <w:jc w:val="both"/>
            </w:pPr>
            <w:r>
              <w:t>5.2. не включенных в документ, устанавливающий распределение бюджетных средств на реализацию инвестиционных проектов, всего:</w:t>
            </w:r>
          </w:p>
        </w:tc>
        <w:tc>
          <w:tcPr>
            <w:tcW w:w="624" w:type="dxa"/>
            <w:vAlign w:val="bottom"/>
          </w:tcPr>
          <w:p w:rsidR="00985846" w:rsidRDefault="00985846">
            <w:pPr>
              <w:pStyle w:val="ConsPlusNormal"/>
              <w:jc w:val="center"/>
            </w:pPr>
            <w:r>
              <w:t>520</w:t>
            </w:r>
          </w:p>
        </w:tc>
        <w:tc>
          <w:tcPr>
            <w:tcW w:w="680" w:type="dxa"/>
            <w:vAlign w:val="bottom"/>
          </w:tcPr>
          <w:p w:rsidR="00985846" w:rsidRDefault="00985846">
            <w:pPr>
              <w:pStyle w:val="ConsPlusNormal"/>
              <w:jc w:val="center"/>
            </w:pPr>
            <w:r>
              <w:t>x</w:t>
            </w:r>
          </w:p>
        </w:tc>
        <w:tc>
          <w:tcPr>
            <w:tcW w:w="737" w:type="dxa"/>
            <w:vAlign w:val="bottom"/>
          </w:tcPr>
          <w:p w:rsidR="00985846" w:rsidRDefault="00985846">
            <w:pPr>
              <w:pStyle w:val="ConsPlusNormal"/>
              <w:jc w:val="center"/>
            </w:pPr>
            <w:r>
              <w:t>x</w:t>
            </w:r>
          </w:p>
        </w:tc>
        <w:tc>
          <w:tcPr>
            <w:tcW w:w="1018" w:type="dxa"/>
            <w:vAlign w:val="bottom"/>
          </w:tcPr>
          <w:p w:rsidR="00985846" w:rsidRDefault="00985846">
            <w:pPr>
              <w:pStyle w:val="ConsPlusNormal"/>
              <w:jc w:val="center"/>
            </w:pPr>
            <w:r>
              <w:t>x</w:t>
            </w:r>
          </w:p>
        </w:tc>
        <w:tc>
          <w:tcPr>
            <w:tcW w:w="707" w:type="dxa"/>
            <w:vAlign w:val="bottom"/>
          </w:tcPr>
          <w:p w:rsidR="00985846" w:rsidRDefault="00985846">
            <w:pPr>
              <w:pStyle w:val="ConsPlusNormal"/>
              <w:jc w:val="center"/>
            </w:pPr>
            <w:r>
              <w:t>x</w:t>
            </w:r>
          </w:p>
        </w:tc>
        <w:tc>
          <w:tcPr>
            <w:tcW w:w="708" w:type="dxa"/>
            <w:vAlign w:val="bottom"/>
          </w:tcPr>
          <w:p w:rsidR="00985846" w:rsidRDefault="00985846">
            <w:pPr>
              <w:pStyle w:val="ConsPlusNormal"/>
              <w:jc w:val="center"/>
            </w:pPr>
            <w:r>
              <w:t>x</w:t>
            </w:r>
          </w:p>
        </w:tc>
        <w:tc>
          <w:tcPr>
            <w:tcW w:w="774"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6" w:type="dxa"/>
            <w:vAlign w:val="bottom"/>
          </w:tcPr>
          <w:p w:rsidR="00985846" w:rsidRDefault="00985846">
            <w:pPr>
              <w:pStyle w:val="ConsPlusNormal"/>
              <w:jc w:val="center"/>
            </w:pPr>
            <w:r>
              <w:t>x</w:t>
            </w: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tcBorders>
          </w:tcPr>
          <w:p w:rsidR="00985846" w:rsidRDefault="00985846">
            <w:pPr>
              <w:pStyle w:val="ConsPlusNormal"/>
              <w:ind w:left="567"/>
            </w:pPr>
            <w:r>
              <w:t>в том числе по объектам:</w:t>
            </w:r>
          </w:p>
        </w:tc>
        <w:tc>
          <w:tcPr>
            <w:tcW w:w="624" w:type="dxa"/>
            <w:vAlign w:val="bottom"/>
          </w:tcPr>
          <w:p w:rsidR="00985846" w:rsidRDefault="00985846">
            <w:pPr>
              <w:pStyle w:val="ConsPlusNormal"/>
            </w:pPr>
          </w:p>
        </w:tc>
        <w:tc>
          <w:tcPr>
            <w:tcW w:w="680" w:type="dxa"/>
            <w:vAlign w:val="bottom"/>
          </w:tcPr>
          <w:p w:rsidR="00985846" w:rsidRDefault="00985846">
            <w:pPr>
              <w:pStyle w:val="ConsPlusNormal"/>
            </w:pPr>
          </w:p>
        </w:tc>
        <w:tc>
          <w:tcPr>
            <w:tcW w:w="737" w:type="dxa"/>
            <w:vAlign w:val="bottom"/>
          </w:tcPr>
          <w:p w:rsidR="00985846" w:rsidRDefault="00985846">
            <w:pPr>
              <w:pStyle w:val="ConsPlusNormal"/>
            </w:pPr>
          </w:p>
        </w:tc>
        <w:tc>
          <w:tcPr>
            <w:tcW w:w="1018" w:type="dxa"/>
            <w:vAlign w:val="bottom"/>
          </w:tcPr>
          <w:p w:rsidR="00985846" w:rsidRDefault="00985846">
            <w:pPr>
              <w:pStyle w:val="ConsPlusNormal"/>
            </w:pPr>
          </w:p>
        </w:tc>
        <w:tc>
          <w:tcPr>
            <w:tcW w:w="707" w:type="dxa"/>
            <w:vAlign w:val="bottom"/>
          </w:tcPr>
          <w:p w:rsidR="00985846" w:rsidRDefault="00985846">
            <w:pPr>
              <w:pStyle w:val="ConsPlusNormal"/>
            </w:pPr>
          </w:p>
        </w:tc>
        <w:tc>
          <w:tcPr>
            <w:tcW w:w="708" w:type="dxa"/>
            <w:vAlign w:val="bottom"/>
          </w:tcPr>
          <w:p w:rsidR="00985846" w:rsidRDefault="00985846">
            <w:pPr>
              <w:pStyle w:val="ConsPlusNormal"/>
            </w:pPr>
          </w:p>
        </w:tc>
        <w:tc>
          <w:tcPr>
            <w:tcW w:w="774" w:type="dxa"/>
            <w:vAlign w:val="bottom"/>
          </w:tcPr>
          <w:p w:rsidR="00985846" w:rsidRDefault="00985846">
            <w:pPr>
              <w:pStyle w:val="ConsPlusNormal"/>
            </w:pPr>
          </w:p>
        </w:tc>
        <w:tc>
          <w:tcPr>
            <w:tcW w:w="775" w:type="dxa"/>
            <w:vAlign w:val="bottom"/>
          </w:tcPr>
          <w:p w:rsidR="00985846" w:rsidRDefault="00985846">
            <w:pPr>
              <w:pStyle w:val="ConsPlusNormal"/>
            </w:pPr>
          </w:p>
        </w:tc>
        <w:tc>
          <w:tcPr>
            <w:tcW w:w="642" w:type="dxa"/>
            <w:vAlign w:val="bottom"/>
          </w:tcPr>
          <w:p w:rsidR="00985846" w:rsidRDefault="00985846">
            <w:pPr>
              <w:pStyle w:val="ConsPlusNormal"/>
            </w:pPr>
          </w:p>
        </w:tc>
        <w:tc>
          <w:tcPr>
            <w:tcW w:w="642" w:type="dxa"/>
            <w:vAlign w:val="bottom"/>
          </w:tcPr>
          <w:p w:rsidR="00985846" w:rsidRDefault="00985846">
            <w:pPr>
              <w:pStyle w:val="ConsPlusNormal"/>
            </w:pPr>
          </w:p>
        </w:tc>
        <w:tc>
          <w:tcPr>
            <w:tcW w:w="642" w:type="dxa"/>
            <w:vAlign w:val="bottom"/>
          </w:tcPr>
          <w:p w:rsidR="00985846" w:rsidRDefault="00985846">
            <w:pPr>
              <w:pStyle w:val="ConsPlusNormal"/>
            </w:pPr>
          </w:p>
        </w:tc>
        <w:tc>
          <w:tcPr>
            <w:tcW w:w="775" w:type="dxa"/>
            <w:vAlign w:val="bottom"/>
          </w:tcPr>
          <w:p w:rsidR="00985846" w:rsidRDefault="00985846">
            <w:pPr>
              <w:pStyle w:val="ConsPlusNormal"/>
            </w:pPr>
          </w:p>
        </w:tc>
        <w:tc>
          <w:tcPr>
            <w:tcW w:w="775" w:type="dxa"/>
            <w:vAlign w:val="bottom"/>
          </w:tcPr>
          <w:p w:rsidR="00985846" w:rsidRDefault="00985846">
            <w:pPr>
              <w:pStyle w:val="ConsPlusNormal"/>
            </w:pPr>
          </w:p>
        </w:tc>
        <w:tc>
          <w:tcPr>
            <w:tcW w:w="776" w:type="dxa"/>
            <w:vAlign w:val="bottom"/>
          </w:tcPr>
          <w:p w:rsidR="00985846" w:rsidRDefault="00985846">
            <w:pPr>
              <w:pStyle w:val="ConsPlusNormal"/>
            </w:pP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r w:rsidR="00985846">
        <w:tblPrEx>
          <w:tblBorders>
            <w:right w:val="single" w:sz="4" w:space="0" w:color="auto"/>
          </w:tblBorders>
        </w:tblPrEx>
        <w:tc>
          <w:tcPr>
            <w:tcW w:w="3628" w:type="dxa"/>
            <w:tcBorders>
              <w:left w:val="nil"/>
              <w:bottom w:val="nil"/>
            </w:tcBorders>
          </w:tcPr>
          <w:p w:rsidR="00985846" w:rsidRDefault="00985846">
            <w:pPr>
              <w:pStyle w:val="ConsPlusNormal"/>
              <w:jc w:val="right"/>
            </w:pPr>
            <w:r>
              <w:t>Итого</w:t>
            </w:r>
          </w:p>
        </w:tc>
        <w:tc>
          <w:tcPr>
            <w:tcW w:w="624" w:type="dxa"/>
            <w:vAlign w:val="bottom"/>
          </w:tcPr>
          <w:p w:rsidR="00985846" w:rsidRDefault="00985846">
            <w:pPr>
              <w:pStyle w:val="ConsPlusNormal"/>
              <w:jc w:val="center"/>
            </w:pPr>
            <w:r>
              <w:t>600</w:t>
            </w:r>
          </w:p>
        </w:tc>
        <w:tc>
          <w:tcPr>
            <w:tcW w:w="680" w:type="dxa"/>
            <w:vAlign w:val="bottom"/>
          </w:tcPr>
          <w:p w:rsidR="00985846" w:rsidRDefault="00985846">
            <w:pPr>
              <w:pStyle w:val="ConsPlusNormal"/>
              <w:jc w:val="center"/>
            </w:pPr>
            <w:r>
              <w:t>x</w:t>
            </w:r>
          </w:p>
        </w:tc>
        <w:tc>
          <w:tcPr>
            <w:tcW w:w="737" w:type="dxa"/>
            <w:vAlign w:val="bottom"/>
          </w:tcPr>
          <w:p w:rsidR="00985846" w:rsidRDefault="00985846">
            <w:pPr>
              <w:pStyle w:val="ConsPlusNormal"/>
              <w:jc w:val="center"/>
            </w:pPr>
            <w:r>
              <w:t>x</w:t>
            </w:r>
          </w:p>
        </w:tc>
        <w:tc>
          <w:tcPr>
            <w:tcW w:w="1018" w:type="dxa"/>
            <w:vAlign w:val="bottom"/>
          </w:tcPr>
          <w:p w:rsidR="00985846" w:rsidRDefault="00985846">
            <w:pPr>
              <w:pStyle w:val="ConsPlusNormal"/>
              <w:jc w:val="center"/>
            </w:pPr>
            <w:r>
              <w:t>x</w:t>
            </w:r>
          </w:p>
        </w:tc>
        <w:tc>
          <w:tcPr>
            <w:tcW w:w="707" w:type="dxa"/>
            <w:vAlign w:val="bottom"/>
          </w:tcPr>
          <w:p w:rsidR="00985846" w:rsidRDefault="00985846">
            <w:pPr>
              <w:pStyle w:val="ConsPlusNormal"/>
              <w:jc w:val="center"/>
            </w:pPr>
            <w:r>
              <w:t>x</w:t>
            </w:r>
          </w:p>
        </w:tc>
        <w:tc>
          <w:tcPr>
            <w:tcW w:w="708" w:type="dxa"/>
            <w:vAlign w:val="bottom"/>
          </w:tcPr>
          <w:p w:rsidR="00985846" w:rsidRDefault="00985846">
            <w:pPr>
              <w:pStyle w:val="ConsPlusNormal"/>
              <w:jc w:val="center"/>
            </w:pPr>
            <w:r>
              <w:t>x</w:t>
            </w:r>
          </w:p>
        </w:tc>
        <w:tc>
          <w:tcPr>
            <w:tcW w:w="774"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642"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5" w:type="dxa"/>
            <w:vAlign w:val="bottom"/>
          </w:tcPr>
          <w:p w:rsidR="00985846" w:rsidRDefault="00985846">
            <w:pPr>
              <w:pStyle w:val="ConsPlusNormal"/>
              <w:jc w:val="center"/>
            </w:pPr>
            <w:r>
              <w:t>x</w:t>
            </w:r>
          </w:p>
        </w:tc>
        <w:tc>
          <w:tcPr>
            <w:tcW w:w="776" w:type="dxa"/>
            <w:vAlign w:val="bottom"/>
          </w:tcPr>
          <w:p w:rsidR="00985846" w:rsidRDefault="00985846">
            <w:pPr>
              <w:pStyle w:val="ConsPlusNormal"/>
              <w:jc w:val="center"/>
            </w:pPr>
            <w:r>
              <w:t>x</w:t>
            </w:r>
          </w:p>
        </w:tc>
        <w:tc>
          <w:tcPr>
            <w:tcW w:w="737"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94" w:type="dxa"/>
          </w:tcPr>
          <w:p w:rsidR="00985846" w:rsidRDefault="00985846">
            <w:pPr>
              <w:pStyle w:val="ConsPlusNormal"/>
            </w:pPr>
          </w:p>
        </w:tc>
        <w:tc>
          <w:tcPr>
            <w:tcW w:w="680" w:type="dxa"/>
          </w:tcPr>
          <w:p w:rsidR="00985846" w:rsidRDefault="00985846">
            <w:pPr>
              <w:pStyle w:val="ConsPlusNormal"/>
            </w:pPr>
          </w:p>
        </w:tc>
        <w:tc>
          <w:tcPr>
            <w:tcW w:w="964" w:type="dxa"/>
          </w:tcPr>
          <w:p w:rsidR="00985846" w:rsidRDefault="00985846">
            <w:pPr>
              <w:pStyle w:val="ConsPlusNormal"/>
            </w:pPr>
          </w:p>
        </w:tc>
      </w:tr>
    </w:tbl>
    <w:p w:rsidR="00985846" w:rsidRDefault="00985846">
      <w:pPr>
        <w:pStyle w:val="ConsPlusNormal"/>
        <w:jc w:val="both"/>
      </w:pPr>
    </w:p>
    <w:p w:rsidR="00985846" w:rsidRDefault="00985846">
      <w:pPr>
        <w:pStyle w:val="ConsPlusNonformat"/>
        <w:jc w:val="both"/>
      </w:pPr>
      <w:r>
        <w:rPr>
          <w:sz w:val="18"/>
        </w:rPr>
        <w:t xml:space="preserve">                                               Главный</w:t>
      </w:r>
    </w:p>
    <w:p w:rsidR="00985846" w:rsidRDefault="00985846">
      <w:pPr>
        <w:pStyle w:val="ConsPlusNonformat"/>
        <w:jc w:val="both"/>
      </w:pPr>
      <w:r>
        <w:rPr>
          <w:sz w:val="18"/>
        </w:rPr>
        <w:t>Руководитель            _________ ____________ бухгалтер _________ ____________</w:t>
      </w:r>
    </w:p>
    <w:p w:rsidR="00985846" w:rsidRDefault="00985846">
      <w:pPr>
        <w:pStyle w:val="ConsPlusNonformat"/>
        <w:jc w:val="both"/>
      </w:pPr>
      <w:r>
        <w:rPr>
          <w:sz w:val="18"/>
        </w:rPr>
        <w:t xml:space="preserve">                        </w:t>
      </w:r>
      <w:proofErr w:type="gramStart"/>
      <w:r>
        <w:rPr>
          <w:sz w:val="18"/>
        </w:rPr>
        <w:t>(подпись) (расшифровка           (подпись) (расшифровка</w:t>
      </w:r>
      <w:proofErr w:type="gramEnd"/>
    </w:p>
    <w:p w:rsidR="00985846" w:rsidRDefault="00985846">
      <w:pPr>
        <w:pStyle w:val="ConsPlusNonformat"/>
        <w:jc w:val="both"/>
      </w:pPr>
      <w:r>
        <w:rPr>
          <w:sz w:val="18"/>
        </w:rPr>
        <w:t xml:space="preserve">                                    </w:t>
      </w:r>
      <w:proofErr w:type="gramStart"/>
      <w:r>
        <w:rPr>
          <w:sz w:val="18"/>
        </w:rPr>
        <w:t>подписи)                         подписи)</w:t>
      </w:r>
      <w:proofErr w:type="gramEnd"/>
    </w:p>
    <w:p w:rsidR="00985846" w:rsidRDefault="00985846">
      <w:pPr>
        <w:pStyle w:val="ConsPlusNonformat"/>
        <w:jc w:val="both"/>
      </w:pPr>
    </w:p>
    <w:p w:rsidR="00985846" w:rsidRDefault="00985846">
      <w:pPr>
        <w:pStyle w:val="ConsPlusNonformat"/>
        <w:jc w:val="both"/>
      </w:pPr>
      <w:r>
        <w:rPr>
          <w:sz w:val="18"/>
        </w:rPr>
        <w:t>Ответственное лицо</w:t>
      </w:r>
    </w:p>
    <w:p w:rsidR="00985846" w:rsidRDefault="00985846">
      <w:pPr>
        <w:pStyle w:val="ConsPlusNonformat"/>
        <w:jc w:val="both"/>
      </w:pPr>
      <w:r>
        <w:rPr>
          <w:sz w:val="18"/>
        </w:rPr>
        <w:t>за реализацию</w:t>
      </w:r>
    </w:p>
    <w:p w:rsidR="00985846" w:rsidRDefault="00985846">
      <w:pPr>
        <w:pStyle w:val="ConsPlusNonformat"/>
        <w:jc w:val="both"/>
      </w:pPr>
      <w:r>
        <w:rPr>
          <w:sz w:val="18"/>
        </w:rPr>
        <w:t>инвестиционного проекта _________ ____________</w:t>
      </w:r>
    </w:p>
    <w:p w:rsidR="00985846" w:rsidRDefault="00985846">
      <w:pPr>
        <w:pStyle w:val="ConsPlusNonformat"/>
        <w:jc w:val="both"/>
      </w:pPr>
      <w:r>
        <w:rPr>
          <w:sz w:val="18"/>
        </w:rPr>
        <w:t xml:space="preserve">                        </w:t>
      </w:r>
      <w:proofErr w:type="gramStart"/>
      <w:r>
        <w:rPr>
          <w:sz w:val="18"/>
        </w:rPr>
        <w:t>(подпись) (расшифровка</w:t>
      </w:r>
      <w:proofErr w:type="gramEnd"/>
    </w:p>
    <w:p w:rsidR="00985846" w:rsidRDefault="00985846">
      <w:pPr>
        <w:pStyle w:val="ConsPlusNonformat"/>
        <w:jc w:val="both"/>
      </w:pPr>
      <w:r>
        <w:rPr>
          <w:sz w:val="18"/>
        </w:rPr>
        <w:t xml:space="preserve">                                    подписи)</w:t>
      </w:r>
    </w:p>
    <w:p w:rsidR="00985846" w:rsidRDefault="00985846">
      <w:pPr>
        <w:pStyle w:val="ConsPlusNonformat"/>
        <w:jc w:val="both"/>
      </w:pPr>
    </w:p>
    <w:p w:rsidR="00985846" w:rsidRDefault="00985846">
      <w:pPr>
        <w:pStyle w:val="ConsPlusNonformat"/>
        <w:jc w:val="both"/>
      </w:pPr>
      <w:r>
        <w:rPr>
          <w:sz w:val="18"/>
        </w:rPr>
        <w:t>"__" ____________ 20__ г.</w:t>
      </w:r>
    </w:p>
    <w:p w:rsidR="00985846" w:rsidRDefault="00985846">
      <w:pPr>
        <w:pStyle w:val="ConsPlusNormal"/>
        <w:ind w:firstLine="540"/>
        <w:jc w:val="both"/>
      </w:pPr>
    </w:p>
    <w:p w:rsidR="00985846" w:rsidRDefault="00985846">
      <w:pPr>
        <w:pStyle w:val="ConsPlusNormal"/>
        <w:ind w:firstLine="540"/>
        <w:jc w:val="both"/>
      </w:pPr>
    </w:p>
    <w:p w:rsidR="00985846" w:rsidRDefault="00985846">
      <w:pPr>
        <w:pStyle w:val="ConsPlusNormal"/>
        <w:pBdr>
          <w:top w:val="single" w:sz="6" w:space="0" w:color="auto"/>
        </w:pBdr>
        <w:spacing w:before="100" w:after="100"/>
        <w:jc w:val="both"/>
        <w:rPr>
          <w:sz w:val="2"/>
          <w:szCs w:val="2"/>
        </w:rPr>
      </w:pPr>
    </w:p>
    <w:p w:rsidR="00025399" w:rsidRDefault="00025399"/>
    <w:sectPr w:rsidR="00025399" w:rsidSect="008A77DA">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846"/>
    <w:rsid w:val="00025399"/>
    <w:rsid w:val="00985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584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858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8584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858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858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8584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8584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8584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584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858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8584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858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858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8584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8584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8584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CAFC709A686EDFF5C29B1D325D86F5C8A62ABFA2194D3EE7597FA7A9843458CA8A73CF963E74CCAT4bFG" TargetMode="External"/><Relationship Id="rId117" Type="http://schemas.openxmlformats.org/officeDocument/2006/relationships/hyperlink" Target="consultantplus://offline/ref=FCAFC709A686EDFF5C29B1D325D86F5C8A62ABFA2194D3EE7597FA7A9843458CA8A73CF963E64FCET4bFG" TargetMode="External"/><Relationship Id="rId21" Type="http://schemas.openxmlformats.org/officeDocument/2006/relationships/hyperlink" Target="consultantplus://offline/ref=FCAFC709A686EDFF5C29B1D325D86F5C8A62ABFA2194D3EE7597FA7A9843458CA8A73CF9T6b7G" TargetMode="External"/><Relationship Id="rId42" Type="http://schemas.openxmlformats.org/officeDocument/2006/relationships/hyperlink" Target="consultantplus://offline/ref=FCAFC709A686EDFF5C29B1D325D86F5C8A62ABFA2194D3EE7597FA7A9843458CA8A73CF963E749CET4bAG" TargetMode="External"/><Relationship Id="rId47" Type="http://schemas.openxmlformats.org/officeDocument/2006/relationships/hyperlink" Target="consultantplus://offline/ref=FCAFC709A686EDFF5C29B1D325D86F5C8A62ABFA2194D3EE7597FA7A9843458CA8A73CF963E24ECBT4b9G" TargetMode="External"/><Relationship Id="rId63" Type="http://schemas.openxmlformats.org/officeDocument/2006/relationships/hyperlink" Target="consultantplus://offline/ref=FCAFC709A686EDFF5C29B1D325D86F5C8A62ABFA2194D3EE7597FA7A9843458CA8A73CFB66E3T4bEG" TargetMode="External"/><Relationship Id="rId68" Type="http://schemas.openxmlformats.org/officeDocument/2006/relationships/hyperlink" Target="consultantplus://offline/ref=FCAFC709A686EDFF5C29B1D325D86F5C8A62ABFA2194D3EE7597FA7A9843458CA8A73CFB66E3T4b8G" TargetMode="External"/><Relationship Id="rId84" Type="http://schemas.openxmlformats.org/officeDocument/2006/relationships/hyperlink" Target="consultantplus://offline/ref=FCAFC709A686EDFF5C29B1D325D86F5C8A62ABFA2194D3EE7597FA7A9843458CA8A73CF963E248CAT4bDG" TargetMode="External"/><Relationship Id="rId89" Type="http://schemas.openxmlformats.org/officeDocument/2006/relationships/hyperlink" Target="consultantplus://offline/ref=FCAFC709A686EDFF5C29B1D325D86F5C8A62ABFA2194D3EE7597FA7A9843458CA8A73CF963EE4BC9T4b9G" TargetMode="External"/><Relationship Id="rId112" Type="http://schemas.openxmlformats.org/officeDocument/2006/relationships/hyperlink" Target="consultantplus://offline/ref=FCAFC709A686EDFF5C29B1D325D86F5C8A62ABFA2194D3EE7597FA7A9843458CA8A73CF967TEb0G" TargetMode="External"/><Relationship Id="rId133" Type="http://schemas.openxmlformats.org/officeDocument/2006/relationships/hyperlink" Target="consultantplus://offline/ref=FCAFC709A686EDFF5C29B1D325D86F5C8A62ABFA2194D3EE7597FA7A9843458CA8A73CFB65E2T4b4G" TargetMode="External"/><Relationship Id="rId138" Type="http://schemas.openxmlformats.org/officeDocument/2006/relationships/hyperlink" Target="consultantplus://offline/ref=FCAFC709A686EDFF5C29B1D325D86F5C8A62ABFA2194D3EE7597FA7A9843458CA8A73CF06BTEb0G" TargetMode="External"/><Relationship Id="rId154" Type="http://schemas.openxmlformats.org/officeDocument/2006/relationships/hyperlink" Target="consultantplus://offline/ref=FCAFC709A686EDFF5C29B1D325D86F5C8A62ABFA2194D3EE7597FA7A9843458CA8A73CF963E649C9T4bEG" TargetMode="External"/><Relationship Id="rId159" Type="http://schemas.openxmlformats.org/officeDocument/2006/relationships/hyperlink" Target="consultantplus://offline/ref=FCAFC709A686EDFF5C29B1D325D86F5C8A62ABFA2194D3EE7597FA7A9843458CA8A73CF963E249CAT4b8G" TargetMode="External"/><Relationship Id="rId175" Type="http://schemas.openxmlformats.org/officeDocument/2006/relationships/hyperlink" Target="consultantplus://offline/ref=FCAFC709A686EDFF5C29B1D325D86F5C8A62ABFA2194D3EE7597FA7A9843458CA8A73CF963E24ACFT4bFG" TargetMode="External"/><Relationship Id="rId170" Type="http://schemas.openxmlformats.org/officeDocument/2006/relationships/hyperlink" Target="consultantplus://offline/ref=FCAFC709A686EDFF5C29B1D325D86F5C8A62ABFA2194D3EE7597FA7A9843458CA8A73CF963EE44C9T4bBG" TargetMode="External"/><Relationship Id="rId16" Type="http://schemas.openxmlformats.org/officeDocument/2006/relationships/hyperlink" Target="consultantplus://offline/ref=FCAFC709A686EDFF5C29B1D325D86F5C8A62ABFA2194D3EE7597FA7A9843458CA8A73CTFb1G" TargetMode="External"/><Relationship Id="rId107" Type="http://schemas.openxmlformats.org/officeDocument/2006/relationships/hyperlink" Target="consultantplus://offline/ref=FCAFC709A686EDFF5C29B1D325D86F5C8A62ABFA2194D3EE7597FA7A9843458CA8A73CF963E64ECCT4bCG" TargetMode="External"/><Relationship Id="rId11" Type="http://schemas.openxmlformats.org/officeDocument/2006/relationships/hyperlink" Target="consultantplus://offline/ref=FCAFC709A686EDFF5C29B1D325D86F5C8A62ABFA2194D3EE7597FA7A9843458CA8A73CTFbFG" TargetMode="External"/><Relationship Id="rId32" Type="http://schemas.openxmlformats.org/officeDocument/2006/relationships/hyperlink" Target="consultantplus://offline/ref=FCAFC709A686EDFF5C29B1D325D86F5C8A62ABFA2194D3EE7597FA7A9843458CA8A73CF963E74DC7T4bEG" TargetMode="External"/><Relationship Id="rId37" Type="http://schemas.openxmlformats.org/officeDocument/2006/relationships/hyperlink" Target="consultantplus://offline/ref=FCAFC709A686EDFF5C29B1D325D86F5C8A62ABFA2194D3EE7597FA7A9843458CA8A73CFB66E5T4bEG" TargetMode="External"/><Relationship Id="rId53" Type="http://schemas.openxmlformats.org/officeDocument/2006/relationships/hyperlink" Target="consultantplus://offline/ref=FCAFC709A686EDFF5C29B1D325D86F5C8A62ABFA2194D3EE7597FA7A9843458CA8A73CFB66E5T4b4G" TargetMode="External"/><Relationship Id="rId58" Type="http://schemas.openxmlformats.org/officeDocument/2006/relationships/hyperlink" Target="consultantplus://offline/ref=FCAFC709A686EDFF5C29B1D325D86F5C8A62ABFA2194D3EE7597FA7A9843458CA8A73CF963E74ACDT4b9G" TargetMode="External"/><Relationship Id="rId74" Type="http://schemas.openxmlformats.org/officeDocument/2006/relationships/hyperlink" Target="consultantplus://offline/ref=FCAFC709A686EDFF5C29B1D325D86F5C8A62ABFA2194D3EE7597FA7A9843458CA8A73CF963EE4BCBT4b9G" TargetMode="External"/><Relationship Id="rId79" Type="http://schemas.openxmlformats.org/officeDocument/2006/relationships/hyperlink" Target="consultantplus://offline/ref=FCAFC709A686EDFF5C29B1D325D86F5C8A62ABFA2194D3EE7597FA7A9843458CA8A73CF963E248CBT4bEG" TargetMode="External"/><Relationship Id="rId102" Type="http://schemas.openxmlformats.org/officeDocument/2006/relationships/hyperlink" Target="consultantplus://offline/ref=FCAFC709A686EDFF5C29B1D325D86F5C8A62ABFA2194D3EE7597FA7A9843458CA8A73CF963EE4BC6T4bAG" TargetMode="External"/><Relationship Id="rId123" Type="http://schemas.openxmlformats.org/officeDocument/2006/relationships/hyperlink" Target="consultantplus://offline/ref=FCAFC709A686EDFF5C29B1D325D86F5C8A62ABFA2194D3EE7597FA7A9843458CA8A73CFB65E4T4b9G" TargetMode="External"/><Relationship Id="rId128" Type="http://schemas.openxmlformats.org/officeDocument/2006/relationships/hyperlink" Target="consultantplus://offline/ref=FCAFC709A686EDFF5C29B1D325D86F5C8A62ABFA2194D3EE7597FA7A9843458CA8A73CF963E24EC9T4bDG" TargetMode="External"/><Relationship Id="rId144" Type="http://schemas.openxmlformats.org/officeDocument/2006/relationships/hyperlink" Target="consultantplus://offline/ref=FCAFC709A686EDFF5C29B1D325D86F5C8A62ABFA2194D3EE7597FA7A9843458CA8A73CFB64E5T4bDG" TargetMode="External"/><Relationship Id="rId149" Type="http://schemas.openxmlformats.org/officeDocument/2006/relationships/hyperlink" Target="consultantplus://offline/ref=FCAFC709A686EDFF5C29B1D325D86F5C8A62ABFA2194D3EE7597FA7A9843458CA8A73CF963E74CCET4bCG" TargetMode="External"/><Relationship Id="rId5" Type="http://schemas.openxmlformats.org/officeDocument/2006/relationships/hyperlink" Target="consultantplus://offline/ref=FCAFC709A686EDFF5C29B1D325D86F5C8A62ABFA2194D3EE7597FA7A9843458CA8A73CF963E74CCET4bCG" TargetMode="External"/><Relationship Id="rId90" Type="http://schemas.openxmlformats.org/officeDocument/2006/relationships/hyperlink" Target="consultantplus://offline/ref=FCAFC709A686EDFF5C29B1D325D86F5C8A62ABFA2194D3EE7597FA7A9843458CA8A73CF963EE4BC9T4bDG" TargetMode="External"/><Relationship Id="rId95" Type="http://schemas.openxmlformats.org/officeDocument/2006/relationships/hyperlink" Target="consultantplus://offline/ref=FCAFC709A686EDFF5C29B1D325D86F5C8A62ABFA2194D3EE7597FA7A9843458CA8A73CF963EE4BC7T4b8G" TargetMode="External"/><Relationship Id="rId160" Type="http://schemas.openxmlformats.org/officeDocument/2006/relationships/hyperlink" Target="consultantplus://offline/ref=FCAFC709A686EDFF5C29B1D325D86F5C8A62ABFA2194D3EE7597FA7A9843458CA8A73CF963E249CAT4b8G" TargetMode="External"/><Relationship Id="rId165" Type="http://schemas.openxmlformats.org/officeDocument/2006/relationships/hyperlink" Target="consultantplus://offline/ref=FCAFC709A686EDFF5C29B1D325D86F5C8A62ABFA2194D3EE7597FA7A9843458CA8A73CF963E24EC7T4bAG" TargetMode="External"/><Relationship Id="rId181" Type="http://schemas.openxmlformats.org/officeDocument/2006/relationships/fontTable" Target="fontTable.xml"/><Relationship Id="rId22" Type="http://schemas.openxmlformats.org/officeDocument/2006/relationships/hyperlink" Target="consultantplus://offline/ref=FCAFC709A686EDFF5C29B1D325D86F5C8A62ABFA2194D3EE7597FA7A9843458CA8A73CF9T6b2G" TargetMode="External"/><Relationship Id="rId27" Type="http://schemas.openxmlformats.org/officeDocument/2006/relationships/hyperlink" Target="consultantplus://offline/ref=FCAFC709A686EDFF5C29B1D325D86F5C8A62ABFA2194D3EE7597FA7A9843458CA8A73CF963E74CCBT4bDG" TargetMode="External"/><Relationship Id="rId43" Type="http://schemas.openxmlformats.org/officeDocument/2006/relationships/hyperlink" Target="consultantplus://offline/ref=FCAFC709A686EDFF5C29B1D325D86F5C8A62ABFA2194D3EE7597FA7A9843458CA8A73CF963E749CET4bDG" TargetMode="External"/><Relationship Id="rId48" Type="http://schemas.openxmlformats.org/officeDocument/2006/relationships/hyperlink" Target="consultantplus://offline/ref=FCAFC709A686EDFF5C29B1D325D86F5C8A62ABFA2194D3EE7597FA7A9843458CA8A73CF963E749CET4bCG" TargetMode="External"/><Relationship Id="rId64" Type="http://schemas.openxmlformats.org/officeDocument/2006/relationships/hyperlink" Target="consultantplus://offline/ref=FCAFC709A686EDFF5C29B1D325D86F5C8A62ABFA2194D3EE7597FA7A9843458CA8A73CFB66E4T4b4G" TargetMode="External"/><Relationship Id="rId69" Type="http://schemas.openxmlformats.org/officeDocument/2006/relationships/hyperlink" Target="consultantplus://offline/ref=FCAFC709A686EDFF5C29B1D325D86F5C8A62ABFA2194D3EE7597FA7A9843458CA8A73CFB66E3T4bBG" TargetMode="External"/><Relationship Id="rId113" Type="http://schemas.openxmlformats.org/officeDocument/2006/relationships/hyperlink" Target="consultantplus://offline/ref=FCAFC709A686EDFF5C29B1D325D86F5C8A62ABFA2194D3EE7597FA7A9843458CA8A73CF963E64EC7T4bFG" TargetMode="External"/><Relationship Id="rId118" Type="http://schemas.openxmlformats.org/officeDocument/2006/relationships/hyperlink" Target="consultantplus://offline/ref=FCAFC709A686EDFF5C29B1D325D86F5C8A62ABFA2194D3EE7597FA7A9843458CA8A73CF963E64FCBT4bFG" TargetMode="External"/><Relationship Id="rId134" Type="http://schemas.openxmlformats.org/officeDocument/2006/relationships/hyperlink" Target="consultantplus://offline/ref=FCAFC709A686EDFF5C29B1D325D86F5C8A62ABFA2194D3EE7597FA7A9843458CA8A73CF963E648CCT4bAG" TargetMode="External"/><Relationship Id="rId139" Type="http://schemas.openxmlformats.org/officeDocument/2006/relationships/hyperlink" Target="consultantplus://offline/ref=FCAFC709A686EDFF5C29B1D325D86F5C8A62ABFA2194D3EE7597FA7A9843458CA8A73CFB65EET4b5G" TargetMode="External"/><Relationship Id="rId80" Type="http://schemas.openxmlformats.org/officeDocument/2006/relationships/hyperlink" Target="consultantplus://offline/ref=FCAFC709A686EDFF5C29B1D325D86F5C8A62ABFA2194D3EE7597FA7A9843458CA8A73CF963E248CBT4bEG" TargetMode="External"/><Relationship Id="rId85" Type="http://schemas.openxmlformats.org/officeDocument/2006/relationships/hyperlink" Target="consultantplus://offline/ref=FCAFC709A686EDFF5C29B1D325D86F5C8A62ABFA2194D3EE7597FA7A9843458CA8A73CF963E248CAT4b1G" TargetMode="External"/><Relationship Id="rId150" Type="http://schemas.openxmlformats.org/officeDocument/2006/relationships/hyperlink" Target="consultantplus://offline/ref=FCAFC709A686EDFF5C29B1D325D86F5C8A62ABFA2194D3EE7597FA7A9843458CA8A73CFC64E2T4bAG" TargetMode="External"/><Relationship Id="rId155" Type="http://schemas.openxmlformats.org/officeDocument/2006/relationships/hyperlink" Target="consultantplus://offline/ref=FCAFC709A686EDFF5C29B1D325D86F5C8A62ABFA2194D3EE7597FA7A9843458CA8A73CF963E649C8T4b9G" TargetMode="External"/><Relationship Id="rId171" Type="http://schemas.openxmlformats.org/officeDocument/2006/relationships/hyperlink" Target="consultantplus://offline/ref=FCAFC709A686EDFF5C29B1D325D86F5C8A62ABFA2194D3EE7597FA7A9843458CA8A73CF963EE44C9T4bEG" TargetMode="External"/><Relationship Id="rId176" Type="http://schemas.openxmlformats.org/officeDocument/2006/relationships/hyperlink" Target="consultantplus://offline/ref=FCAFC709A686EDFF5C29B1D325D86F5C8A62ABFA2194D3EE7597FA7A9843458CA8A73CF963E245C6T4bCG" TargetMode="External"/><Relationship Id="rId12" Type="http://schemas.openxmlformats.org/officeDocument/2006/relationships/hyperlink" Target="consultantplus://offline/ref=FCAFC709A686EDFF5C29B1D325D86F5C8A62ABFA2194D3EE7597FA7A9843458CA8A73CFB60E6T4bAG" TargetMode="External"/><Relationship Id="rId17" Type="http://schemas.openxmlformats.org/officeDocument/2006/relationships/hyperlink" Target="consultantplus://offline/ref=FCAFC709A686EDFF5C29B1D325D86F5C8A62ABFA2194D3EE7597FA7A9843458CA8A73CTFb1G" TargetMode="External"/><Relationship Id="rId33" Type="http://schemas.openxmlformats.org/officeDocument/2006/relationships/hyperlink" Target="consultantplus://offline/ref=FCAFC709A686EDFF5C29B1D325D86F5C8A62ABFA2194D3EE7597FA7A9843458CA8A73CF963E24FC7T4b1G" TargetMode="External"/><Relationship Id="rId38" Type="http://schemas.openxmlformats.org/officeDocument/2006/relationships/hyperlink" Target="consultantplus://offline/ref=FCAFC709A686EDFF5C29B1D325D86F5C8A62ABFA2194D3EE7597FA7A9843458CA8A73CF963E749CET4b9G" TargetMode="External"/><Relationship Id="rId59" Type="http://schemas.openxmlformats.org/officeDocument/2006/relationships/hyperlink" Target="consultantplus://offline/ref=FCAFC709A686EDFF5C29B1D325D86F5C8A62ABFA2194D3EE7597FA7A9843458CA8A73CF963E74ACDT4b1G" TargetMode="External"/><Relationship Id="rId103" Type="http://schemas.openxmlformats.org/officeDocument/2006/relationships/hyperlink" Target="consultantplus://offline/ref=FCAFC709A686EDFF5C29B1D325D86F5C8A62ABFA2194D3EE7597FA7A9843458CA8A73CF963EE44CFT4bBG" TargetMode="External"/><Relationship Id="rId108" Type="http://schemas.openxmlformats.org/officeDocument/2006/relationships/hyperlink" Target="consultantplus://offline/ref=FCAFC709A686EDFF5C29B1D325D86F5C8A62ABFA2194D3EE7597FA7A9843458CA8A73CF963E64ECBT4bFG" TargetMode="External"/><Relationship Id="rId124" Type="http://schemas.openxmlformats.org/officeDocument/2006/relationships/hyperlink" Target="consultantplus://offline/ref=FCAFC709A686EDFF5C29B1D325D86F5C8A62ABFA2194D3EE7597FA7A9843458CA8A73CFB65E6T4b4G" TargetMode="External"/><Relationship Id="rId129" Type="http://schemas.openxmlformats.org/officeDocument/2006/relationships/hyperlink" Target="consultantplus://offline/ref=FCAFC709A686EDFF5C29B1D325D86F5C8A62ABFA2194D3EE7597FA7A9843458CA8A73CF963E64FC6T4bFG" TargetMode="External"/><Relationship Id="rId54" Type="http://schemas.openxmlformats.org/officeDocument/2006/relationships/hyperlink" Target="consultantplus://offline/ref=FCAFC709A686EDFF5C29B1D325D86F5C8A62ABFA2194D3EE7597FA7A9843458CA8A73CF963E74ACFT4bBG" TargetMode="External"/><Relationship Id="rId70" Type="http://schemas.openxmlformats.org/officeDocument/2006/relationships/hyperlink" Target="consultantplus://offline/ref=FCAFC709A686EDFF5C29B1D325D86F5C8A62ABFA2194D3EE7597FA7A9843458CA8A73CFB66E2T4bBG" TargetMode="External"/><Relationship Id="rId75" Type="http://schemas.openxmlformats.org/officeDocument/2006/relationships/hyperlink" Target="consultantplus://offline/ref=FCAFC709A686EDFF5C29B1D325D86F5C8A62ABFA2194D3EE7597FA7A9843458CA8A73CF961E7T4bCG" TargetMode="External"/><Relationship Id="rId91" Type="http://schemas.openxmlformats.org/officeDocument/2006/relationships/hyperlink" Target="consultantplus://offline/ref=FCAFC709A686EDFF5C29B1D325D86F5C8A62ABFA2194D3EE7597FA7A9843458CA8A73CF963EE4BC8T4bDG" TargetMode="External"/><Relationship Id="rId96" Type="http://schemas.openxmlformats.org/officeDocument/2006/relationships/hyperlink" Target="consultantplus://offline/ref=FCAFC709A686EDFF5C29B1D325D86F5C8A62ABFA2194D3EE7597FA7A9843458CA8A73CF963EE4BC7T4b8G" TargetMode="External"/><Relationship Id="rId140" Type="http://schemas.openxmlformats.org/officeDocument/2006/relationships/hyperlink" Target="consultantplus://offline/ref=FCAFC709A686EDFF5C29B1D325D86F5C8A62ABFA2194D3EE7597FA7A9843458CA8A73CFB64E7T4bAG" TargetMode="External"/><Relationship Id="rId145" Type="http://schemas.openxmlformats.org/officeDocument/2006/relationships/hyperlink" Target="consultantplus://offline/ref=FCAFC709A686EDFF5C29B1D325D86F5C8A62ABFA2194D3EE7597FA7A9843458CA8A73CFB64E5T4bCG" TargetMode="External"/><Relationship Id="rId161" Type="http://schemas.openxmlformats.org/officeDocument/2006/relationships/hyperlink" Target="consultantplus://offline/ref=FCAFC709A686EDFF5C29B1D325D86F5C8A62ABFA2194D3EE7597FA7A9843458CA8A73CF963E249CAT4bAG" TargetMode="External"/><Relationship Id="rId166" Type="http://schemas.openxmlformats.org/officeDocument/2006/relationships/hyperlink" Target="consultantplus://offline/ref=FCAFC709A686EDFF5C29B1D325D86F5C8A62ABFA2194D3EE7597FA7A9843458CA8A73CF963E64BCAT4b9G" TargetMode="External"/><Relationship Id="rId18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CAFC709A686EDFF5C29B1D325D86F5C8A62ABFA2194D3EE7597FA7A9843458CA8A73CF963E74CCET4bCG" TargetMode="External"/><Relationship Id="rId23" Type="http://schemas.openxmlformats.org/officeDocument/2006/relationships/hyperlink" Target="consultantplus://offline/ref=FCAFC709A686EDFF5C29B1D325D86F5C8A62ABFA2194D3EE7597FA7A9843458CA8A73CF963E74CCBT4bDG" TargetMode="External"/><Relationship Id="rId28" Type="http://schemas.openxmlformats.org/officeDocument/2006/relationships/hyperlink" Target="consultantplus://offline/ref=FCAFC709A686EDFF5C29B1D325D86F5C8A62ABFA2194D3EE7597FA7A9843458CA8A73CF963EE4BCET4bEG" TargetMode="External"/><Relationship Id="rId49" Type="http://schemas.openxmlformats.org/officeDocument/2006/relationships/hyperlink" Target="consultantplus://offline/ref=FCAFC709A686EDFF5C29B1D325D86F5C8A62ABFA2194D3EE7597FA7A9843458CA8A73CF963E749CDT4b9G" TargetMode="External"/><Relationship Id="rId114" Type="http://schemas.openxmlformats.org/officeDocument/2006/relationships/hyperlink" Target="consultantplus://offline/ref=FCAFC709A686EDFF5C29B1D325D86F5C8A62ABFA2194D3EE7597FA7A9843458CA8A73CF963E64EC6T4bDG" TargetMode="External"/><Relationship Id="rId119" Type="http://schemas.openxmlformats.org/officeDocument/2006/relationships/hyperlink" Target="consultantplus://offline/ref=FCAFC709A686EDFF5C29B1D325D86F5C8A62ABFA2194D3EE7597FA7A9843458CA8A73CFB65E7T4b4G" TargetMode="External"/><Relationship Id="rId44" Type="http://schemas.openxmlformats.org/officeDocument/2006/relationships/hyperlink" Target="consultantplus://offline/ref=FCAFC709A686EDFF5C29B1D325D86F5C8A62ABFA2194D3EE7597FA7A9843458CA8A73CF963E24FC6T4b9G" TargetMode="External"/><Relationship Id="rId60" Type="http://schemas.openxmlformats.org/officeDocument/2006/relationships/hyperlink" Target="consultantplus://offline/ref=FCAFC709A686EDFF5C29B1D325D86F5C8A62ABFA2194D3EE7597FA7A9843458CA8A73CF963E74ACCT4bCG" TargetMode="External"/><Relationship Id="rId65" Type="http://schemas.openxmlformats.org/officeDocument/2006/relationships/hyperlink" Target="consultantplus://offline/ref=FCAFC709A686EDFF5C29B1D325D86F5C8A62ABFA2194D3EE7597FA7A9843458CA8A73CFB66E3T4bCG" TargetMode="External"/><Relationship Id="rId81" Type="http://schemas.openxmlformats.org/officeDocument/2006/relationships/hyperlink" Target="consultantplus://offline/ref=FCAFC709A686EDFF5C29B1D325D86F5C8A62ABFA2194D3EE7597FA7A9843458CA8A73CF963E248CBT4bEG" TargetMode="External"/><Relationship Id="rId86" Type="http://schemas.openxmlformats.org/officeDocument/2006/relationships/hyperlink" Target="consultantplus://offline/ref=FCAFC709A686EDFF5C29B1D325D86F5C8A62ABFA2194D3EE7597FA7A9843458CA8A73CF963EE4BCAT4b1G" TargetMode="External"/><Relationship Id="rId130" Type="http://schemas.openxmlformats.org/officeDocument/2006/relationships/hyperlink" Target="consultantplus://offline/ref=FCAFC709A686EDFF5C29B1D325D86F5C8A62ABFA2194D3EE7597FA7A9843458CA8A73CF963E64FC6T4b1G" TargetMode="External"/><Relationship Id="rId135" Type="http://schemas.openxmlformats.org/officeDocument/2006/relationships/hyperlink" Target="consultantplus://offline/ref=FCAFC709A686EDFF5C29B1D325D86F5C8A62ABFA2194D3EE7597FA7A9843458CA8A73CF963E648CCT4bAG" TargetMode="External"/><Relationship Id="rId151" Type="http://schemas.openxmlformats.org/officeDocument/2006/relationships/hyperlink" Target="consultantplus://offline/ref=FCAFC709A686EDFF5C29B1D325D86F5C8A62ABFA2194D3EE7597FA7A9843458CA8A73CF963E249CET4bBG" TargetMode="External"/><Relationship Id="rId156" Type="http://schemas.openxmlformats.org/officeDocument/2006/relationships/hyperlink" Target="consultantplus://offline/ref=FCAFC709A686EDFF5C29B1D325D86F5C8A62ABFA2194D3EE7597FA7A9843458CA8A73CFB64E4T4bCG" TargetMode="External"/><Relationship Id="rId177" Type="http://schemas.openxmlformats.org/officeDocument/2006/relationships/hyperlink" Target="consultantplus://offline/ref=FCAFC709A686EDFF5C29B1D325D86F5C8A62ABFA2194D3EE7597FA7A9843458CA8A73CF963E14CCFT4b9G" TargetMode="External"/><Relationship Id="rId4" Type="http://schemas.openxmlformats.org/officeDocument/2006/relationships/webSettings" Target="webSettings.xml"/><Relationship Id="rId9" Type="http://schemas.openxmlformats.org/officeDocument/2006/relationships/hyperlink" Target="consultantplus://offline/ref=FCAFC709A686EDFF5C29B1D325D86F5C8A62ABFA2194D3EE7597FA7A9843458CA8A73CF963E74CCCT4bCG" TargetMode="External"/><Relationship Id="rId172" Type="http://schemas.openxmlformats.org/officeDocument/2006/relationships/hyperlink" Target="consultantplus://offline/ref=FCAFC709A686EDFF5C29B1D325D86F5C8A62ABFA2194D3EE7597FA7A9843458CA8A73CF963EE44C7T4b0G" TargetMode="External"/><Relationship Id="rId180" Type="http://schemas.openxmlformats.org/officeDocument/2006/relationships/hyperlink" Target="consultantplus://offline/ref=FCAFC709A686EDFF5C29B1D325D86F5C8A62ABFA2194D3EE7597FA7A9843458CA8A73CFD62TEb3G" TargetMode="External"/><Relationship Id="rId13" Type="http://schemas.openxmlformats.org/officeDocument/2006/relationships/hyperlink" Target="consultantplus://offline/ref=FCAFC709A686EDFF5C29B1D325D86F5C8A62ABFA2194D3EE7597FA7A9843458CA8A73CTFb0G" TargetMode="External"/><Relationship Id="rId18" Type="http://schemas.openxmlformats.org/officeDocument/2006/relationships/hyperlink" Target="consultantplus://offline/ref=FCAFC709A686EDFF5C29B1D325D86F5C8A62ABFA2194D3EE7597FA7A9843458CA8A73CF963E74CCBT4bDG" TargetMode="External"/><Relationship Id="rId39" Type="http://schemas.openxmlformats.org/officeDocument/2006/relationships/hyperlink" Target="consultantplus://offline/ref=FCAFC709A686EDFF5C29B1D325D86F5C8A62ABFA2194D3EE7597FA7A9843458CA8A73CFET6bAG" TargetMode="External"/><Relationship Id="rId109" Type="http://schemas.openxmlformats.org/officeDocument/2006/relationships/hyperlink" Target="consultantplus://offline/ref=FCAFC709A686EDFF5C29B1D325D86F5C8A62ABFA2194D3EE7597FA7A9843458CA8A73CF963E64EC9T4bEG" TargetMode="External"/><Relationship Id="rId34" Type="http://schemas.openxmlformats.org/officeDocument/2006/relationships/hyperlink" Target="consultantplus://offline/ref=FCAFC709A686EDFF5C29B1D325D86F5C8A62ABFA2194D3EE7597FA7A9843458CA8A73CFB66E5T4bEG" TargetMode="External"/><Relationship Id="rId50" Type="http://schemas.openxmlformats.org/officeDocument/2006/relationships/hyperlink" Target="consultantplus://offline/ref=FCAFC709A686EDFF5C29B1D325D86F5C8A62ABFA2194D3EE7597FA7A9843458CA8A73CFFT6b2G" TargetMode="External"/><Relationship Id="rId55" Type="http://schemas.openxmlformats.org/officeDocument/2006/relationships/hyperlink" Target="consultantplus://offline/ref=FCAFC709A686EDFF5C29B1D325D86F5C8A62ABFA2194D3EE7597FA7A9843458CA8A73CF963E74ACFT4bBG" TargetMode="External"/><Relationship Id="rId76" Type="http://schemas.openxmlformats.org/officeDocument/2006/relationships/hyperlink" Target="consultantplus://offline/ref=FCAFC709A686EDFF5C29B1D325D86F5C8A62ABFA2194D3EE7597FA7A9843458CA8A73CF963E64ECET4b8G" TargetMode="External"/><Relationship Id="rId97" Type="http://schemas.openxmlformats.org/officeDocument/2006/relationships/hyperlink" Target="consultantplus://offline/ref=FCAFC709A686EDFF5C29B1D325D86F5C8A62ABFA2194D3EE7597FA7A9843458CA8A73CF963EE4BC7T4bBG" TargetMode="External"/><Relationship Id="rId104" Type="http://schemas.openxmlformats.org/officeDocument/2006/relationships/hyperlink" Target="consultantplus://offline/ref=FCAFC709A686EDFF5C29B1D325D86F5C8A62ABFA2194D3EE7597FA7A9843458CA8A73CF963EE4BC6T4bBG" TargetMode="External"/><Relationship Id="rId120" Type="http://schemas.openxmlformats.org/officeDocument/2006/relationships/hyperlink" Target="consultantplus://offline/ref=FCAFC709A686EDFF5C29B1D325D86F5C8A62ABFA2194D3EE7597FA7A9843458CA8A73CF963E64FCBT4b1G" TargetMode="External"/><Relationship Id="rId125" Type="http://schemas.openxmlformats.org/officeDocument/2006/relationships/hyperlink" Target="consultantplus://offline/ref=FCAFC709A686EDFF5C29B1D325D86F5C8A62ABFA2194D3EE7597FA7A9843458CA8A73CFB65E3T4b5G" TargetMode="External"/><Relationship Id="rId141" Type="http://schemas.openxmlformats.org/officeDocument/2006/relationships/hyperlink" Target="consultantplus://offline/ref=FCAFC709A686EDFF5C29B1D325D86F5C8A62ABFA2194D3EE7597FA7A9843458CA8A73CFB64E7T4bBG" TargetMode="External"/><Relationship Id="rId146" Type="http://schemas.openxmlformats.org/officeDocument/2006/relationships/hyperlink" Target="consultantplus://offline/ref=FCAFC709A686EDFF5C29B1D325D86F5C8A62ABFA2194D3EE7597FA7A9843458CA8A73CFB65EET4b5G" TargetMode="External"/><Relationship Id="rId167" Type="http://schemas.openxmlformats.org/officeDocument/2006/relationships/hyperlink" Target="consultantplus://offline/ref=FCAFC709A686EDFF5C29B1D325D86F5C8A62ABFA2194D3EE7597FA7A9843458CA8A73CF963E64BCAT4b8G" TargetMode="External"/><Relationship Id="rId7" Type="http://schemas.openxmlformats.org/officeDocument/2006/relationships/hyperlink" Target="consultantplus://offline/ref=FCAFC709A686EDFF5C29B1D325D86F5C8A62ABFA2194D3EE7597FA7A9843458CA8A73CF963E24ECCT4bCG" TargetMode="External"/><Relationship Id="rId71" Type="http://schemas.openxmlformats.org/officeDocument/2006/relationships/hyperlink" Target="consultantplus://offline/ref=FCAFC709A686EDFF5C29B1D325D86F5C8A62ABFA2194D3EE7597FA7A9843458CA8A73CF963E744CAT4b0G" TargetMode="External"/><Relationship Id="rId92" Type="http://schemas.openxmlformats.org/officeDocument/2006/relationships/hyperlink" Target="consultantplus://offline/ref=FCAFC709A686EDFF5C29B1D325D86F5C8A62ABFA2194D3EE7597FA7A9843458CA8A73CF963EE4BC8T4bCG" TargetMode="External"/><Relationship Id="rId162" Type="http://schemas.openxmlformats.org/officeDocument/2006/relationships/hyperlink" Target="consultantplus://offline/ref=FCAFC709A686EDFF5C29B1D325D86F5C8A62ABFA2194D3EE7597FA7A9843458CA8A73CF963E64BCET4b9G" TargetMode="External"/><Relationship Id="rId2" Type="http://schemas.microsoft.com/office/2007/relationships/stylesWithEffects" Target="stylesWithEffects.xml"/><Relationship Id="rId29" Type="http://schemas.openxmlformats.org/officeDocument/2006/relationships/hyperlink" Target="consultantplus://offline/ref=FCAFC709A686EDFF5C29B1D325D86F5C8A62ABFA2194D3EE7597FA7A9843458CA8A73CF963EE4BCET4b1G" TargetMode="External"/><Relationship Id="rId24" Type="http://schemas.openxmlformats.org/officeDocument/2006/relationships/hyperlink" Target="consultantplus://offline/ref=FCAFC709A686EDFF5C29B1D325D86F5C8A62ABFA2194D3EE7597FA7A9843458CA8A73CF9T6b6G" TargetMode="External"/><Relationship Id="rId40" Type="http://schemas.openxmlformats.org/officeDocument/2006/relationships/hyperlink" Target="consultantplus://offline/ref=FCAFC709A686EDFF5C29B1D325D86F5C8A62ABFA2194D3EE7597FA7A9843458CA8A73CF963E24FC6T4b9G" TargetMode="External"/><Relationship Id="rId45" Type="http://schemas.openxmlformats.org/officeDocument/2006/relationships/hyperlink" Target="consultantplus://offline/ref=FCAFC709A686EDFF5C29B1D325D86F5C8A62ABFA2194D3EE7597FA7A9843458CA8A73CF963E749CET4bCG" TargetMode="External"/><Relationship Id="rId66" Type="http://schemas.openxmlformats.org/officeDocument/2006/relationships/hyperlink" Target="consultantplus://offline/ref=FCAFC709A686EDFF5C29B1D325D86F5C8A62ABFA2194D3EE7597FA7A9843458CA8A73CF963E74CCET4bCG" TargetMode="External"/><Relationship Id="rId87" Type="http://schemas.openxmlformats.org/officeDocument/2006/relationships/hyperlink" Target="consultantplus://offline/ref=FCAFC709A686EDFF5C29B1D325D86F5C8A62ABFA2194D3EE7597FA7A9843458CA8A73CF963EE4BCAT4b1G" TargetMode="External"/><Relationship Id="rId110" Type="http://schemas.openxmlformats.org/officeDocument/2006/relationships/hyperlink" Target="consultantplus://offline/ref=FCAFC709A686EDFF5C29B1D325D86F5C8A62ABFA2194D3EE7597FA7A9843458CA8A73CF963E64ECCT4bCG" TargetMode="External"/><Relationship Id="rId115" Type="http://schemas.openxmlformats.org/officeDocument/2006/relationships/hyperlink" Target="consultantplus://offline/ref=FCAFC709A686EDFF5C29B1D325D86F5C8A62ABFA2194D3EE7597FA7A9843458CA8A73CF963E64FCET4bFG" TargetMode="External"/><Relationship Id="rId131" Type="http://schemas.openxmlformats.org/officeDocument/2006/relationships/hyperlink" Target="consultantplus://offline/ref=FCAFC709A686EDFF5C29B1D325D86F5C8A62ABFA2194D3EE7597FA7A9843458CA8A73CF963E64FC6T4b0G" TargetMode="External"/><Relationship Id="rId136" Type="http://schemas.openxmlformats.org/officeDocument/2006/relationships/hyperlink" Target="consultantplus://offline/ref=FCAFC709A686EDFF5C29B1D325D86F5C8A62ABFA2194D3EE7597FA7A9843458CA8A73CF963EE44CDT4bCG" TargetMode="External"/><Relationship Id="rId157" Type="http://schemas.openxmlformats.org/officeDocument/2006/relationships/hyperlink" Target="consultantplus://offline/ref=FCAFC709A686EDFF5C29B1D325D86F5C8A62ABFA2194D3EE7597FA7A9843458CA8A73CF963E649C6T4bFG" TargetMode="External"/><Relationship Id="rId178" Type="http://schemas.openxmlformats.org/officeDocument/2006/relationships/hyperlink" Target="consultantplus://offline/ref=FCAFC709A686EDFF5C29B1D325D86F5C8A62ABFA2194D3EE7597FA7A9843458CA8A73CF963E14CCET4bBG" TargetMode="External"/><Relationship Id="rId61" Type="http://schemas.openxmlformats.org/officeDocument/2006/relationships/hyperlink" Target="consultantplus://offline/ref=FCAFC709A686EDFF5C29B1D325D86F5C8A62ABFA2194D3EE7597FA7A9843458CA8A73CF963E74ACDT4b9G" TargetMode="External"/><Relationship Id="rId82" Type="http://schemas.openxmlformats.org/officeDocument/2006/relationships/hyperlink" Target="consultantplus://offline/ref=FCAFC709A686EDFF5C29B1D325D86F5C8A62ABFA2194D3EE7597FA7A9843458CA8A73CF963EE4BCAT4bFG" TargetMode="External"/><Relationship Id="rId152" Type="http://schemas.openxmlformats.org/officeDocument/2006/relationships/hyperlink" Target="consultantplus://offline/ref=FCAFC709A686EDFF5C29B1D325D86F5C8A62ABFA2194D3EE7597FA7A9843458CA8A73CF963E249CET4bCG" TargetMode="External"/><Relationship Id="rId173" Type="http://schemas.openxmlformats.org/officeDocument/2006/relationships/hyperlink" Target="consultantplus://offline/ref=FCAFC709A686EDFF5C29B1D325D86F5C8A62ABFA2194D3EE7597FA7A9843458CA8A73CF963E54ECET4b1G" TargetMode="External"/><Relationship Id="rId19" Type="http://schemas.openxmlformats.org/officeDocument/2006/relationships/hyperlink" Target="consultantplus://offline/ref=FCAFC709A686EDFF5C29B1D325D86F5C8A62ABFA2194D3EE7597FA7A9843458CA8A73CF963E74CCBT4bDG" TargetMode="External"/><Relationship Id="rId14" Type="http://schemas.openxmlformats.org/officeDocument/2006/relationships/hyperlink" Target="consultantplus://offline/ref=FCAFC709A686EDFF5C29B1D325D86F5C8A62ABFA2194D3EE7597FA7A9843458CA8A73CTFb0G" TargetMode="External"/><Relationship Id="rId30" Type="http://schemas.openxmlformats.org/officeDocument/2006/relationships/hyperlink" Target="consultantplus://offline/ref=FCAFC709A686EDFF5C29B1D325D86F5C8A62ABFA2194D3EE7597FA7A9843458CA8A73CF962E7T4bEG" TargetMode="External"/><Relationship Id="rId35" Type="http://schemas.openxmlformats.org/officeDocument/2006/relationships/hyperlink" Target="consultantplus://offline/ref=FCAFC709A686EDFF5C29B1D325D86F5C8A62ABFA2194D3EE7597FA7A9843458CA8A73CFB66E5T4bEG" TargetMode="External"/><Relationship Id="rId56" Type="http://schemas.openxmlformats.org/officeDocument/2006/relationships/hyperlink" Target="consultantplus://offline/ref=FCAFC709A686EDFF5C29B1D325D86F5C8A62ABFA2194D3EE7597FA7A9843458CA8A73CF963E24FC6T4b8G" TargetMode="External"/><Relationship Id="rId77" Type="http://schemas.openxmlformats.org/officeDocument/2006/relationships/hyperlink" Target="consultantplus://offline/ref=FCAFC709A686EDFF5C29B1D325D86F5C8A62ABFA2194D3EE7597FA7A9843458CA8A73CF963E248CDT4bCG" TargetMode="External"/><Relationship Id="rId100" Type="http://schemas.openxmlformats.org/officeDocument/2006/relationships/hyperlink" Target="consultantplus://offline/ref=FCAFC709A686EDFF5C29B1D325D86F5C8A62ABFA2194D3EE7597FA7A9843458CA8A73CF963EE4BC6T4bBG" TargetMode="External"/><Relationship Id="rId105" Type="http://schemas.openxmlformats.org/officeDocument/2006/relationships/hyperlink" Target="consultantplus://offline/ref=FCAFC709A686EDFF5C29B1D325D86F5C8A62ABFA2194D3EE7597FA7A9843458CA8A73CF963E64ECCT4bCG" TargetMode="External"/><Relationship Id="rId126" Type="http://schemas.openxmlformats.org/officeDocument/2006/relationships/hyperlink" Target="consultantplus://offline/ref=FCAFC709A686EDFF5C29B1D325D86F5C8A62ABFA2194D3EE7597FA7A9843458CA8A73CFB65E2T4b9G" TargetMode="External"/><Relationship Id="rId147" Type="http://schemas.openxmlformats.org/officeDocument/2006/relationships/hyperlink" Target="consultantplus://offline/ref=FCAFC709A686EDFF5C29B1D325D86F5C8A62ABFA2194D3EE7597FA7A9843458CA8A73CFB64E5T4bEG" TargetMode="External"/><Relationship Id="rId168" Type="http://schemas.openxmlformats.org/officeDocument/2006/relationships/hyperlink" Target="consultantplus://offline/ref=FCAFC709A686EDFF5C29B1D325D86F5C8A62ABFA2194D3EE7597FA7A9843458CA8A73CFB64E1T4bBG" TargetMode="External"/><Relationship Id="rId8" Type="http://schemas.openxmlformats.org/officeDocument/2006/relationships/hyperlink" Target="consultantplus://offline/ref=FCAFC709A686EDFF5C29B1D325D86F5C8A62ABFA2194D3EE7597FA7A9843458CA8A73CF963E74CCCT4bCG" TargetMode="External"/><Relationship Id="rId51" Type="http://schemas.openxmlformats.org/officeDocument/2006/relationships/hyperlink" Target="consultantplus://offline/ref=FCAFC709A686EDFF5C29B1D325D86F5C8A62ABFA2194D3EE7597FA7A9843458CA8A73CF963E24ECBT4bAG" TargetMode="External"/><Relationship Id="rId72" Type="http://schemas.openxmlformats.org/officeDocument/2006/relationships/hyperlink" Target="consultantplus://offline/ref=FCAFC709A686EDFF5C29B1D325D86F5C8A62ABFA2194D3EE7597FA7A9843458CA8A73CF963E744C9T4b9G" TargetMode="External"/><Relationship Id="rId93" Type="http://schemas.openxmlformats.org/officeDocument/2006/relationships/hyperlink" Target="consultantplus://offline/ref=FCAFC709A686EDFF5C29B1D325D86F5C8A62ABFA2194D3EE7597FA7A9843458CA8A73CF963EE4BC8T4b1G" TargetMode="External"/><Relationship Id="rId98" Type="http://schemas.openxmlformats.org/officeDocument/2006/relationships/hyperlink" Target="consultantplus://offline/ref=FCAFC709A686EDFF5C29B1D325D86F5C8A62ABFA2194D3EE7597FA7A9843458CA8A73CF963EE4BC6T4b8G" TargetMode="External"/><Relationship Id="rId121" Type="http://schemas.openxmlformats.org/officeDocument/2006/relationships/hyperlink" Target="consultantplus://offline/ref=FCAFC709A686EDFF5C29B1D325D86F5C8A62ABFA2194D3EE7597FA7A9843458CA8A73CFB65E6T4b4G" TargetMode="External"/><Relationship Id="rId142" Type="http://schemas.openxmlformats.org/officeDocument/2006/relationships/hyperlink" Target="consultantplus://offline/ref=FCAFC709A686EDFF5C29B1D325D86F5C8A62ABFA2194D3EE7597FA7A9843458CA8A73CFB65EET4b5G" TargetMode="External"/><Relationship Id="rId163" Type="http://schemas.openxmlformats.org/officeDocument/2006/relationships/hyperlink" Target="consultantplus://offline/ref=FCAFC709A686EDFF5C29B1D325D86F5C8A62ABFA2194D3EE7597FA7A9843458CA8A73CF963E64BCBT4bEG" TargetMode="External"/><Relationship Id="rId3" Type="http://schemas.openxmlformats.org/officeDocument/2006/relationships/settings" Target="settings.xml"/><Relationship Id="rId25" Type="http://schemas.openxmlformats.org/officeDocument/2006/relationships/hyperlink" Target="consultantplus://offline/ref=FCAFC709A686EDFF5C29B1D325D86F5C8A62ABFA2194D3EE7597FA7A9843458CA8A73CF963E74CCAT4bCG" TargetMode="External"/><Relationship Id="rId46" Type="http://schemas.openxmlformats.org/officeDocument/2006/relationships/hyperlink" Target="consultantplus://offline/ref=FCAFC709A686EDFF5C29B1D325D86F5C8A62ABFA2194D3EE7597FA7A9843458CA8A73CF963E749CET4b1G" TargetMode="External"/><Relationship Id="rId67" Type="http://schemas.openxmlformats.org/officeDocument/2006/relationships/hyperlink" Target="consultantplus://offline/ref=FCAFC709A686EDFF5C29B1D325D86F5C8A62ABFA2194D3EE7597FA7A9843458CA8A73CFB66E3T4bFG" TargetMode="External"/><Relationship Id="rId116" Type="http://schemas.openxmlformats.org/officeDocument/2006/relationships/hyperlink" Target="consultantplus://offline/ref=FCAFC709A686EDFF5C29B1D325D86F5C8A62ABFA2194D3EE7597FA7A9843458CA8A73CF963E64FCET4bEG" TargetMode="External"/><Relationship Id="rId137" Type="http://schemas.openxmlformats.org/officeDocument/2006/relationships/hyperlink" Target="consultantplus://offline/ref=FCAFC709A686EDFF5C29B1D325D86F5C8A62ABFA2194D3EE7597FA7A9843458CA8A73CF963E648CBT4b0G" TargetMode="External"/><Relationship Id="rId158" Type="http://schemas.openxmlformats.org/officeDocument/2006/relationships/hyperlink" Target="consultantplus://offline/ref=FCAFC709A686EDFF5C29B1D325D86F5C8A62ABFA2194D3EE7597FA7A9843458CA8A73CF963E64ACDT4bFG" TargetMode="External"/><Relationship Id="rId20" Type="http://schemas.openxmlformats.org/officeDocument/2006/relationships/hyperlink" Target="consultantplus://offline/ref=FCAFC709A686EDFF5C29B1D325D86F5C8A62ABFA2194D3EE7597FA7A9843458CA8A73CF963E74CCBT4bEG" TargetMode="External"/><Relationship Id="rId41" Type="http://schemas.openxmlformats.org/officeDocument/2006/relationships/hyperlink" Target="consultantplus://offline/ref=FCAFC709A686EDFF5C29B1D325D86F5C8A62ABFA2194D3EE7597FA7A9843458CA8A73CF963E24FC6T4b9G" TargetMode="External"/><Relationship Id="rId62" Type="http://schemas.openxmlformats.org/officeDocument/2006/relationships/hyperlink" Target="consultantplus://offline/ref=FCAFC709A686EDFF5C29B1D325D86F5C8A62ABFA2194D3EE7597FA7A9843458CA8A73CF963E74ACCT4bFG" TargetMode="External"/><Relationship Id="rId83" Type="http://schemas.openxmlformats.org/officeDocument/2006/relationships/hyperlink" Target="consultantplus://offline/ref=FCAFC709A686EDFF5C29B1D325D86F5C8A62ABFA2194D3EE7597FA7A9843458CA8A73CF963E248CAT4bBG" TargetMode="External"/><Relationship Id="rId88" Type="http://schemas.openxmlformats.org/officeDocument/2006/relationships/hyperlink" Target="consultantplus://offline/ref=FCAFC709A686EDFF5C29B1D325D86F5C8A62ABFA2194D3EE7597FA7A9843458CA8A73CF963EE4BCAT4b0G" TargetMode="External"/><Relationship Id="rId111" Type="http://schemas.openxmlformats.org/officeDocument/2006/relationships/hyperlink" Target="consultantplus://offline/ref=FCAFC709A686EDFF5C29B1D325D86F5C8A62ABFA2194D3EE7597FA7A9843458CA8A73CF963E64EC9T4bEG" TargetMode="External"/><Relationship Id="rId132" Type="http://schemas.openxmlformats.org/officeDocument/2006/relationships/hyperlink" Target="consultantplus://offline/ref=FCAFC709A686EDFF5C29B1D325D86F5C8A62ABFA2194D3EE7597FA7A9843458CA8A73CFB65E2T4bBG" TargetMode="External"/><Relationship Id="rId153" Type="http://schemas.openxmlformats.org/officeDocument/2006/relationships/hyperlink" Target="consultantplus://offline/ref=FCAFC709A686EDFF5C29B1D325D86F5C8A62ABFA2194D3EE7597FA7A9843458CA8A73CF963E249CET4b1G" TargetMode="External"/><Relationship Id="rId174" Type="http://schemas.openxmlformats.org/officeDocument/2006/relationships/hyperlink" Target="consultantplus://offline/ref=FCAFC709A686EDFF5C29B1D325D86F5C8A62ABFA2194D3EE7597FA7A9843458CA8A73CF963E24ACFT4bFG" TargetMode="External"/><Relationship Id="rId179" Type="http://schemas.openxmlformats.org/officeDocument/2006/relationships/hyperlink" Target="consultantplus://offline/ref=FCAFC709A686EDFF5C29B1D325D86F5C8A62ABFA2194D3EE7597FA7A9843458CA8A73CF963E54ECET4b1G" TargetMode="External"/><Relationship Id="rId15" Type="http://schemas.openxmlformats.org/officeDocument/2006/relationships/hyperlink" Target="consultantplus://offline/ref=FCAFC709A686EDFF5C29B1D325D86F5C8A62ABFA2194D3EE7597FA7A9843458CA8A73CF963E74CCBT4bBG" TargetMode="External"/><Relationship Id="rId36" Type="http://schemas.openxmlformats.org/officeDocument/2006/relationships/hyperlink" Target="consultantplus://offline/ref=FCAFC709A686EDFF5C29B1D325D86F5C8A62ABFA2194D3EE7597FA7A9843458CA8A73CFB66E5T4bFG" TargetMode="External"/><Relationship Id="rId57" Type="http://schemas.openxmlformats.org/officeDocument/2006/relationships/hyperlink" Target="consultantplus://offline/ref=FCAFC709A686EDFF5C29B1D325D86F5C8A62ABFA2194D3EE7597FA7A9843458CA8A73CF963E24FC6T4bBG" TargetMode="External"/><Relationship Id="rId106" Type="http://schemas.openxmlformats.org/officeDocument/2006/relationships/hyperlink" Target="consultantplus://offline/ref=FCAFC709A686EDFF5C29B1D325D86F5C8A62ABFA2194D3EE7597FA7A9843458CA8A73CF963E64ECBT4bAG" TargetMode="External"/><Relationship Id="rId127" Type="http://schemas.openxmlformats.org/officeDocument/2006/relationships/hyperlink" Target="consultantplus://offline/ref=FCAFC709A686EDFF5C29B1D325D86F5C8A62ABFA2194D3EE7597FA7A9843458CA8A73CF963E64FC6T4bDG" TargetMode="External"/><Relationship Id="rId10" Type="http://schemas.openxmlformats.org/officeDocument/2006/relationships/hyperlink" Target="consultantplus://offline/ref=FCAFC709A686EDFF5C29B1D325D86F5C8A62ABFA2194D3EE7597FA7A9843458CA8A73CTFbDG" TargetMode="External"/><Relationship Id="rId31" Type="http://schemas.openxmlformats.org/officeDocument/2006/relationships/hyperlink" Target="consultantplus://offline/ref=FCAFC709A686EDFF5C29B1D325D86F5C8A62ABFA2194D3EE7597FA7A9843458CA8A73CF963E24DCFT4bFG" TargetMode="External"/><Relationship Id="rId52" Type="http://schemas.openxmlformats.org/officeDocument/2006/relationships/hyperlink" Target="consultantplus://offline/ref=FCAFC709A686EDFF5C29B1D325D86F5C8A62ABFA2194D3EE7597FA7A9843458CA8A73CF963E74CCET4bCG" TargetMode="External"/><Relationship Id="rId73" Type="http://schemas.openxmlformats.org/officeDocument/2006/relationships/hyperlink" Target="consultantplus://offline/ref=FCAFC709A686EDFF5C29B1D325D86F5C8A62ABFA2194D3EE7597FA7A9843458CA8A73CF963E745CAT4b0G" TargetMode="External"/><Relationship Id="rId78" Type="http://schemas.openxmlformats.org/officeDocument/2006/relationships/hyperlink" Target="consultantplus://offline/ref=FCAFC709A686EDFF5C29B1D325D86F5C8A62ABFA2194D3EE7597FA7A9843458CA8A73CF961E7T4bCG" TargetMode="External"/><Relationship Id="rId94" Type="http://schemas.openxmlformats.org/officeDocument/2006/relationships/hyperlink" Target="consultantplus://offline/ref=FCAFC709A686EDFF5C29B1D325D86F5C8A62ABFA2194D3EE7597FA7A9843458CA8A73CF963EE4BC8T4b0G" TargetMode="External"/><Relationship Id="rId99" Type="http://schemas.openxmlformats.org/officeDocument/2006/relationships/hyperlink" Target="consultantplus://offline/ref=FCAFC709A686EDFF5C29B1D325D86F5C8A62ABFA2194D3EE7597FA7A9843458CA8A73CF963EE4BC7T4b8G" TargetMode="External"/><Relationship Id="rId101" Type="http://schemas.openxmlformats.org/officeDocument/2006/relationships/hyperlink" Target="consultantplus://offline/ref=FCAFC709A686EDFF5C29B1D325D86F5C8A62ABFA2194D3EE7597FA7A9843458CA8A73CF963EE4BC6T4bBG" TargetMode="External"/><Relationship Id="rId122" Type="http://schemas.openxmlformats.org/officeDocument/2006/relationships/hyperlink" Target="consultantplus://offline/ref=FCAFC709A686EDFF5C29B1D325D86F5C8A62ABFA2194D3EE7597FA7A9843458CA8A73CF963E248C9T4bFG" TargetMode="External"/><Relationship Id="rId143" Type="http://schemas.openxmlformats.org/officeDocument/2006/relationships/hyperlink" Target="consultantplus://offline/ref=FCAFC709A686EDFF5C29B1D325D86F5C8A62ABFA2194D3EE7597FA7A9843458CA8A73CFB64E6T4bCG" TargetMode="External"/><Relationship Id="rId148" Type="http://schemas.openxmlformats.org/officeDocument/2006/relationships/hyperlink" Target="consultantplus://offline/ref=FCAFC709A686EDFF5C29B1D325D86F5C8A62ABFA2194D3EE7597FA7A9843458CA8A73CFB64E5T4bAG" TargetMode="External"/><Relationship Id="rId164" Type="http://schemas.openxmlformats.org/officeDocument/2006/relationships/hyperlink" Target="consultantplus://offline/ref=FCAFC709A686EDFF5C29B1D325D86F5C8A62ABFA2194D3EE7597FA7A9843458CA8A73CF963E64BCBT4b1G" TargetMode="External"/><Relationship Id="rId169" Type="http://schemas.openxmlformats.org/officeDocument/2006/relationships/hyperlink" Target="consultantplus://offline/ref=FCAFC709A686EDFF5C29B1D325D86F5C8A62ABFA2194D3EE7597FA7A9843458CA8A73CF963E24EC7T4b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13113</Words>
  <Characters>74749</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Саргаева Янжима Трофимовна</dc:creator>
  <cp:lastModifiedBy>Саргаева Янжима Трофимовна</cp:lastModifiedBy>
  <cp:revision>1</cp:revision>
  <dcterms:created xsi:type="dcterms:W3CDTF">2018-01-11T06:27:00Z</dcterms:created>
  <dcterms:modified xsi:type="dcterms:W3CDTF">2018-01-11T06:27:00Z</dcterms:modified>
</cp:coreProperties>
</file>